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rPr>
        <w:t>中国航海学会救助打捞专业委员会</w:t>
      </w:r>
    </w:p>
    <w:p>
      <w:pPr>
        <w:widowControl/>
        <w:shd w:val="clear" w:color="auto" w:fill="FFFFFF"/>
        <w:jc w:val="center"/>
        <w:rPr>
          <w:rFonts w:hint="eastAsia" w:asciiTheme="majorEastAsia" w:hAnsiTheme="majorEastAsia" w:eastAsiaTheme="majorEastAsia" w:cstheme="majorEastAsia"/>
          <w:b/>
          <w:bCs w:val="0"/>
          <w:color w:val="000000"/>
          <w:kern w:val="0"/>
          <w:sz w:val="44"/>
          <w:szCs w:val="44"/>
        </w:rPr>
      </w:pPr>
      <w:r>
        <w:rPr>
          <w:rFonts w:hint="eastAsia" w:asciiTheme="majorEastAsia" w:hAnsiTheme="majorEastAsia" w:eastAsiaTheme="majorEastAsia" w:cstheme="majorEastAsia"/>
          <w:b/>
          <w:bCs w:val="0"/>
          <w:color w:val="000000"/>
          <w:kern w:val="0"/>
          <w:sz w:val="44"/>
          <w:szCs w:val="44"/>
        </w:rPr>
        <w:t>2023年度工作报告</w:t>
      </w:r>
    </w:p>
    <w:p>
      <w:pPr>
        <w:widowControl/>
        <w:shd w:val="clear" w:color="auto" w:fill="FFFFFF"/>
        <w:spacing w:line="315" w:lineRule="atLeas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救捞专委会</w:t>
      </w:r>
      <w:r>
        <w:rPr>
          <w:rFonts w:hint="eastAsia" w:ascii="仿宋" w:hAnsi="仿宋" w:eastAsia="仿宋" w:cs="仿宋"/>
          <w:color w:val="000000"/>
          <w:kern w:val="0"/>
          <w:sz w:val="32"/>
          <w:szCs w:val="32"/>
        </w:rPr>
        <w:t>主任委员</w:t>
      </w:r>
      <w:r>
        <w:rPr>
          <w:rFonts w:hint="eastAsia" w:ascii="仿宋" w:hAnsi="仿宋" w:eastAsia="仿宋" w:cs="仿宋"/>
          <w:color w:val="000000"/>
          <w:kern w:val="0"/>
          <w:sz w:val="32"/>
          <w:szCs w:val="32"/>
          <w:lang w:val="en-US" w:eastAsia="zh-CN"/>
        </w:rPr>
        <w:t xml:space="preserve">  </w:t>
      </w:r>
      <w:r>
        <w:rPr>
          <w:rFonts w:hint="eastAsia" w:ascii="仿宋" w:hAnsi="仿宋" w:eastAsia="仿宋" w:cs="仿宋"/>
          <w:color w:val="000000"/>
          <w:kern w:val="0"/>
          <w:sz w:val="32"/>
          <w:szCs w:val="32"/>
        </w:rPr>
        <w:t>姚世光</w:t>
      </w:r>
    </w:p>
    <w:p>
      <w:pPr>
        <w:widowControl/>
        <w:shd w:val="clear" w:color="auto" w:fill="FFFFFF"/>
        <w:spacing w:line="315" w:lineRule="atLeast"/>
        <w:jc w:val="center"/>
        <w:rPr>
          <w:rFonts w:hint="eastAsia" w:ascii="楷体" w:hAnsi="楷体" w:eastAsia="楷体" w:cs="楷体"/>
          <w:color w:val="000000"/>
          <w:kern w:val="0"/>
          <w:sz w:val="32"/>
          <w:szCs w:val="32"/>
        </w:rPr>
      </w:pPr>
      <w:r>
        <w:rPr>
          <w:rFonts w:hint="eastAsia" w:ascii="仿宋" w:hAnsi="仿宋" w:eastAsia="仿宋" w:cs="仿宋"/>
          <w:color w:val="000000"/>
          <w:kern w:val="0"/>
          <w:sz w:val="32"/>
          <w:szCs w:val="32"/>
        </w:rPr>
        <w:t>（2023年12月15日）</w:t>
      </w:r>
    </w:p>
    <w:p>
      <w:pPr>
        <w:widowControl/>
        <w:shd w:val="clear" w:color="auto" w:fill="FFFFFF"/>
        <w:spacing w:line="315" w:lineRule="atLeast"/>
        <w:jc w:val="center"/>
        <w:rPr>
          <w:rFonts w:ascii="Calibri" w:hAnsi="Calibri" w:cs="宋体"/>
          <w:color w:val="000000"/>
          <w:kern w:val="0"/>
          <w:sz w:val="30"/>
          <w:szCs w:val="30"/>
        </w:rPr>
      </w:pPr>
      <w:r>
        <w:rPr>
          <w:rFonts w:hint="eastAsia" w:ascii="宋体" w:hAnsi="宋体" w:cs="宋体"/>
          <w:color w:val="000000"/>
          <w:kern w:val="0"/>
          <w:sz w:val="30"/>
          <w:szCs w:val="30"/>
        </w:rPr>
        <w:t> </w:t>
      </w:r>
    </w:p>
    <w:p>
      <w:pPr>
        <w:keepNext w:val="0"/>
        <w:keepLines w:val="0"/>
        <w:pageBreakBefore w:val="0"/>
        <w:widowControl/>
        <w:shd w:val="clear" w:color="auto" w:fill="FFFFFF"/>
        <w:kinsoku/>
        <w:wordWrap/>
        <w:overflowPunct/>
        <w:topLinePunct w:val="0"/>
        <w:bidi w:val="0"/>
        <w:snapToGrid/>
        <w:spacing w:line="560" w:lineRule="exact"/>
        <w:rPr>
          <w:rFonts w:hint="eastAsia" w:ascii="仿宋" w:hAnsi="仿宋" w:eastAsia="仿宋" w:cs="仿宋"/>
          <w:kern w:val="1"/>
          <w:sz w:val="32"/>
          <w:szCs w:val="32"/>
        </w:rPr>
      </w:pPr>
      <w:r>
        <w:rPr>
          <w:rFonts w:hint="eastAsia" w:ascii="仿宋" w:hAnsi="仿宋" w:eastAsia="仿宋" w:cs="仿宋"/>
          <w:kern w:val="1"/>
          <w:sz w:val="32"/>
          <w:szCs w:val="32"/>
          <w:lang w:val="en-US" w:eastAsia="zh-CN"/>
        </w:rPr>
        <w:t>尊敬的</w:t>
      </w:r>
      <w:r>
        <w:rPr>
          <w:rFonts w:hint="eastAsia" w:ascii="仿宋" w:hAnsi="仿宋" w:eastAsia="仿宋" w:cs="仿宋"/>
          <w:kern w:val="1"/>
          <w:sz w:val="32"/>
          <w:szCs w:val="32"/>
        </w:rPr>
        <w:t>各位领导、各位</w:t>
      </w:r>
      <w:r>
        <w:rPr>
          <w:rFonts w:hint="eastAsia" w:ascii="仿宋" w:hAnsi="仿宋" w:eastAsia="仿宋" w:cs="仿宋"/>
          <w:kern w:val="1"/>
          <w:sz w:val="32"/>
          <w:szCs w:val="32"/>
          <w:lang w:val="en-US" w:eastAsia="zh-CN"/>
        </w:rPr>
        <w:t>嘉宾、各位会员</w:t>
      </w:r>
      <w:r>
        <w:rPr>
          <w:rFonts w:hint="eastAsia" w:ascii="仿宋" w:hAnsi="仿宋" w:eastAsia="仿宋" w:cs="仿宋"/>
          <w:kern w:val="1"/>
          <w:sz w:val="32"/>
          <w:szCs w:val="32"/>
        </w:rPr>
        <w:t>代表：</w:t>
      </w:r>
    </w:p>
    <w:p>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大家好！</w:t>
      </w:r>
    </w:p>
    <w:p>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eastAsia" w:ascii="仿宋" w:hAnsi="仿宋" w:eastAsia="仿宋" w:cs="仿宋"/>
          <w:kern w:val="1"/>
          <w:sz w:val="32"/>
          <w:szCs w:val="32"/>
        </w:rPr>
      </w:pPr>
      <w:r>
        <w:rPr>
          <w:rFonts w:hint="eastAsia" w:ascii="仿宋" w:hAnsi="仿宋" w:eastAsia="仿宋" w:cs="仿宋"/>
          <w:kern w:val="1"/>
          <w:sz w:val="32"/>
          <w:szCs w:val="32"/>
        </w:rPr>
        <w:t>今天，我代表中国航海学会救助打捞专业委员会（以下简称救捞专委会）向各位委员及会员单位作2023年度工作报告，请审议并提出宝贵意见。</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黑体" w:hAnsi="黑体" w:eastAsia="黑体" w:cs="黑体"/>
          <w:color w:val="000000"/>
          <w:kern w:val="0"/>
          <w:sz w:val="32"/>
          <w:szCs w:val="32"/>
        </w:rPr>
      </w:pPr>
      <w:r>
        <w:rPr>
          <w:rFonts w:hint="eastAsia" w:ascii="黑体" w:hAnsi="黑体" w:eastAsia="黑体" w:cs="黑体"/>
          <w:b/>
          <w:bCs/>
          <w:color w:val="000000"/>
          <w:kern w:val="0"/>
          <w:sz w:val="32"/>
          <w:szCs w:val="32"/>
        </w:rPr>
        <w:t>一、2023年主要工作回顾</w:t>
      </w:r>
    </w:p>
    <w:p>
      <w:pPr>
        <w:keepNext w:val="0"/>
        <w:keepLines w:val="0"/>
        <w:pageBreakBefore w:val="0"/>
        <w:widowControl/>
        <w:shd w:val="clear" w:color="auto" w:fill="FFFFFF"/>
        <w:kinsoku/>
        <w:wordWrap/>
        <w:overflowPunct/>
        <w:topLinePunct w:val="0"/>
        <w:bidi w:val="0"/>
        <w:snapToGrid/>
        <w:spacing w:line="560" w:lineRule="exact"/>
        <w:ind w:firstLine="640" w:firstLineChars="200"/>
        <w:rPr>
          <w:rFonts w:ascii="方正仿宋_GB2312" w:hAnsi="方正仿宋_GB2312" w:eastAsia="方正仿宋_GB2312" w:cs="方正仿宋_GB2312"/>
          <w:kern w:val="1"/>
          <w:sz w:val="32"/>
          <w:szCs w:val="32"/>
        </w:rPr>
      </w:pPr>
      <w:r>
        <w:rPr>
          <w:rFonts w:hint="eastAsia" w:ascii="方正仿宋_GB2312" w:hAnsi="方正仿宋_GB2312" w:eastAsia="方正仿宋_GB2312" w:cs="方正仿宋_GB2312"/>
          <w:kern w:val="1"/>
          <w:sz w:val="32"/>
          <w:szCs w:val="32"/>
        </w:rPr>
        <w:t>2023年即将过去，在中国航海学会的正确领导下，在交通运输部救助打捞局的关心指导下，在交通运输部东海救助局的支持帮助下，在相关单位部门和全体会员单位的积极参与配合下，救捞专委会</w:t>
      </w:r>
      <w:r>
        <w:rPr>
          <w:rFonts w:hint="eastAsia" w:ascii="方正仿宋_GB2312" w:hAnsi="方正仿宋_GB2312" w:eastAsia="方正仿宋_GB2312" w:cs="方正仿宋_GB2312"/>
          <w:kern w:val="1"/>
          <w:sz w:val="32"/>
          <w:szCs w:val="32"/>
          <w:lang w:val="en-US" w:eastAsia="zh-CN"/>
        </w:rPr>
        <w:t>紧紧围绕上级的工作部署要求，</w:t>
      </w:r>
      <w:r>
        <w:rPr>
          <w:rFonts w:hint="eastAsia" w:ascii="方正仿宋_GB2312" w:hAnsi="方正仿宋_GB2312" w:eastAsia="方正仿宋_GB2312" w:cs="方正仿宋_GB2312"/>
          <w:kern w:val="1"/>
          <w:sz w:val="32"/>
          <w:szCs w:val="32"/>
        </w:rPr>
        <w:t>坚持“交流、服务、发展”的办会理念，在学术交流、咨询服务、书刊编辑出版、</w:t>
      </w:r>
      <w:r>
        <w:rPr>
          <w:rFonts w:hint="eastAsia" w:ascii="方正仿宋_GB2312" w:hAnsi="方正仿宋_GB2312" w:eastAsia="方正仿宋_GB2312" w:cs="方正仿宋_GB2312"/>
          <w:kern w:val="1"/>
          <w:sz w:val="32"/>
          <w:szCs w:val="32"/>
          <w:lang w:val="en-US" w:eastAsia="zh-CN"/>
        </w:rPr>
        <w:t>装备技术</w:t>
      </w:r>
      <w:r>
        <w:rPr>
          <w:rFonts w:hint="eastAsia" w:ascii="方正仿宋_GB2312" w:hAnsi="方正仿宋_GB2312" w:eastAsia="方正仿宋_GB2312" w:cs="方正仿宋_GB2312"/>
          <w:kern w:val="1"/>
          <w:sz w:val="32"/>
          <w:szCs w:val="32"/>
        </w:rPr>
        <w:t>展示推介和自身建设等方面做了大量工作，为促进救捞科技进步和我国救捞事业的发展，积极搭建交流合作平台，发挥了“纽带</w:t>
      </w:r>
      <w:r>
        <w:rPr>
          <w:rFonts w:hint="eastAsia" w:ascii="方正仿宋_GB2312" w:hAnsi="方正仿宋_GB2312" w:eastAsia="方正仿宋_GB2312" w:cs="方正仿宋_GB2312"/>
          <w:kern w:val="1"/>
          <w:sz w:val="32"/>
          <w:szCs w:val="32"/>
          <w:lang w:eastAsia="zh-CN"/>
        </w:rPr>
        <w:t>”</w:t>
      </w:r>
      <w:r>
        <w:rPr>
          <w:rFonts w:hint="eastAsia" w:ascii="方正仿宋_GB2312" w:hAnsi="方正仿宋_GB2312" w:eastAsia="方正仿宋_GB2312" w:cs="方正仿宋_GB2312"/>
          <w:kern w:val="1"/>
          <w:sz w:val="32"/>
          <w:szCs w:val="32"/>
          <w:lang w:val="en-US" w:eastAsia="zh-CN"/>
        </w:rPr>
        <w:t>和</w:t>
      </w:r>
      <w:r>
        <w:rPr>
          <w:rFonts w:hint="eastAsia" w:ascii="方正仿宋_GB2312" w:hAnsi="方正仿宋_GB2312" w:eastAsia="方正仿宋_GB2312" w:cs="方正仿宋_GB2312"/>
          <w:kern w:val="1"/>
          <w:sz w:val="32"/>
          <w:szCs w:val="32"/>
        </w:rPr>
        <w:t>“桥梁”作用，取得了可喜的成绩。</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（一）加强政治引领，始终坚持党的领导</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深入学习贯彻习近平新时代中国特色社会主义思想，积极组织参加主题教育。</w:t>
      </w:r>
      <w:r>
        <w:rPr>
          <w:rFonts w:hint="eastAsia" w:ascii="方正仿宋_GB2312" w:hAnsi="方正仿宋_GB2312" w:eastAsia="方正仿宋_GB2312" w:cs="方正仿宋_GB2312"/>
          <w:kern w:val="1"/>
          <w:sz w:val="32"/>
          <w:szCs w:val="32"/>
        </w:rPr>
        <w:t>救捞专委会</w:t>
      </w:r>
      <w:r>
        <w:rPr>
          <w:rFonts w:hint="eastAsia" w:ascii="方正仿宋_GB2312" w:hAnsi="方正仿宋_GB2312" w:eastAsia="方正仿宋_GB2312" w:cs="方正仿宋_GB2312"/>
          <w:kern w:val="1"/>
          <w:sz w:val="32"/>
          <w:szCs w:val="32"/>
          <w:lang w:val="en-US" w:eastAsia="zh-CN"/>
        </w:rPr>
        <w:t>坚持</w:t>
      </w:r>
      <w:r>
        <w:rPr>
          <w:rFonts w:hint="eastAsia" w:ascii="方正仿宋_GB2312" w:hAnsi="方正仿宋_GB2312" w:eastAsia="方正仿宋_GB2312" w:cs="方正仿宋_GB2312"/>
          <w:kern w:val="1"/>
          <w:sz w:val="32"/>
          <w:szCs w:val="32"/>
        </w:rPr>
        <w:t>以习近平新时代中国特色社会主义思想为指导，</w:t>
      </w:r>
      <w:r>
        <w:rPr>
          <w:rFonts w:hint="eastAsia" w:ascii="方正仿宋_GB2312" w:hAnsi="方正仿宋_GB2312" w:eastAsia="方正仿宋_GB2312" w:cs="方正仿宋_GB2312"/>
          <w:kern w:val="1"/>
          <w:sz w:val="32"/>
          <w:szCs w:val="32"/>
          <w:lang w:val="en-US" w:eastAsia="zh-CN"/>
        </w:rPr>
        <w:t>积极参加“学习贯彻习近平新时代中国特色社会主义思想主题教育”，</w:t>
      </w:r>
      <w:r>
        <w:rPr>
          <w:rFonts w:hint="eastAsia" w:ascii="方正仿宋_GB2312" w:hAnsi="方正仿宋_GB2312" w:eastAsia="方正仿宋_GB2312" w:cs="方正仿宋_GB2312"/>
          <w:kern w:val="1"/>
          <w:sz w:val="32"/>
          <w:szCs w:val="32"/>
        </w:rPr>
        <w:t>认真学习</w:t>
      </w:r>
      <w:r>
        <w:rPr>
          <w:rFonts w:hint="eastAsia" w:ascii="方正仿宋_GB2312" w:hAnsi="方正仿宋_GB2312" w:eastAsia="方正仿宋_GB2312" w:cs="方正仿宋_GB2312"/>
          <w:kern w:val="1"/>
          <w:sz w:val="32"/>
          <w:szCs w:val="32"/>
          <w:lang w:val="en-US" w:eastAsia="zh-CN"/>
        </w:rPr>
        <w:t>系列丛书、</w:t>
      </w:r>
      <w:r>
        <w:rPr>
          <w:rFonts w:hint="eastAsia" w:ascii="方正仿宋_GB2312" w:hAnsi="方正仿宋_GB2312" w:eastAsia="方正仿宋_GB2312" w:cs="方正仿宋_GB2312"/>
          <w:kern w:val="1"/>
          <w:sz w:val="32"/>
          <w:szCs w:val="32"/>
        </w:rPr>
        <w:t>重要</w:t>
      </w:r>
      <w:r>
        <w:rPr>
          <w:rFonts w:hint="eastAsia" w:ascii="方正仿宋_GB2312" w:hAnsi="方正仿宋_GB2312" w:eastAsia="方正仿宋_GB2312" w:cs="方正仿宋_GB2312"/>
          <w:kern w:val="1"/>
          <w:sz w:val="32"/>
          <w:szCs w:val="32"/>
          <w:lang w:val="en-US" w:eastAsia="zh-CN"/>
        </w:rPr>
        <w:t>讲话精神</w:t>
      </w:r>
      <w:r>
        <w:rPr>
          <w:rFonts w:hint="eastAsia" w:ascii="方正仿宋_GB2312" w:hAnsi="方正仿宋_GB2312" w:eastAsia="方正仿宋_GB2312" w:cs="方正仿宋_GB2312"/>
          <w:kern w:val="1"/>
          <w:sz w:val="32"/>
          <w:szCs w:val="32"/>
        </w:rPr>
        <w:t>和重要时事报道，</w:t>
      </w:r>
      <w:r>
        <w:rPr>
          <w:rFonts w:hint="eastAsia" w:ascii="方正仿宋_GB2312" w:hAnsi="方正仿宋_GB2312" w:eastAsia="方正仿宋_GB2312" w:cs="方正仿宋_GB2312"/>
          <w:kern w:val="1"/>
          <w:sz w:val="32"/>
          <w:szCs w:val="32"/>
          <w:lang w:val="en-US" w:eastAsia="zh-CN"/>
        </w:rPr>
        <w:t>积极参加主题教育各项活动，广泛开展交流研讨，认真参加组织生活会，</w:t>
      </w:r>
      <w:r>
        <w:rPr>
          <w:rFonts w:hint="eastAsia" w:ascii="方正仿宋_GB2312" w:hAnsi="方正仿宋_GB2312" w:eastAsia="方正仿宋_GB2312" w:cs="方正仿宋_GB2312"/>
          <w:kern w:val="1"/>
          <w:sz w:val="32"/>
          <w:szCs w:val="32"/>
        </w:rPr>
        <w:t>不断提升政治判断力、政治领悟力、政治执行力。</w:t>
      </w:r>
    </w:p>
    <w:p>
      <w:pPr>
        <w:keepNext w:val="0"/>
        <w:keepLines w:val="0"/>
        <w:pageBreakBefore w:val="0"/>
        <w:widowControl/>
        <w:shd w:val="clear" w:color="auto" w:fill="FFFFFF"/>
        <w:kinsoku/>
        <w:wordWrap/>
        <w:overflowPunct/>
        <w:topLinePunct w:val="0"/>
        <w:bidi w:val="0"/>
        <w:snapToGrid/>
        <w:spacing w:line="560" w:lineRule="exact"/>
        <w:ind w:firstLine="643" w:firstLineChars="200"/>
        <w:jc w:val="left"/>
        <w:rPr>
          <w:rFonts w:ascii="方正仿宋_GB2312" w:hAnsi="方正仿宋_GB2312" w:eastAsia="方正仿宋_GB2312" w:cs="方正仿宋_GB2312"/>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认真学习领会习近平总书记关于群团工作的重要论述和讲话精神。</w:t>
      </w:r>
      <w:r>
        <w:rPr>
          <w:rFonts w:hint="eastAsia" w:ascii="仿宋" w:hAnsi="仿宋" w:eastAsia="仿宋" w:cs="仿宋"/>
          <w:b w:val="0"/>
          <w:bCs w:val="0"/>
          <w:color w:val="000000"/>
          <w:kern w:val="0"/>
          <w:sz w:val="32"/>
          <w:szCs w:val="32"/>
          <w:lang w:val="en-US" w:eastAsia="zh-CN"/>
        </w:rPr>
        <w:t>深入</w:t>
      </w:r>
      <w:r>
        <w:rPr>
          <w:rFonts w:hint="eastAsia" w:ascii="方正仿宋_GB2312" w:hAnsi="方正仿宋_GB2312" w:eastAsia="方正仿宋_GB2312" w:cs="方正仿宋_GB2312"/>
          <w:kern w:val="1"/>
          <w:sz w:val="32"/>
          <w:szCs w:val="32"/>
        </w:rPr>
        <w:t>学习</w:t>
      </w:r>
      <w:r>
        <w:rPr>
          <w:rFonts w:hint="eastAsia" w:ascii="方正仿宋_GB2312" w:hAnsi="方正仿宋_GB2312" w:eastAsia="方正仿宋_GB2312" w:cs="方正仿宋_GB2312"/>
          <w:kern w:val="1"/>
          <w:sz w:val="32"/>
          <w:szCs w:val="32"/>
          <w:lang w:eastAsia="zh-CN"/>
        </w:rPr>
        <w:t>领会</w:t>
      </w:r>
      <w:r>
        <w:rPr>
          <w:rFonts w:hint="eastAsia" w:ascii="方正仿宋_GB2312" w:hAnsi="方正仿宋_GB2312" w:eastAsia="方正仿宋_GB2312" w:cs="方正仿宋_GB2312"/>
          <w:kern w:val="1"/>
          <w:sz w:val="32"/>
          <w:szCs w:val="32"/>
        </w:rPr>
        <w:t>习近平总书记在党的二十大上作的报告精神</w:t>
      </w:r>
      <w:r>
        <w:rPr>
          <w:rFonts w:hint="eastAsia" w:ascii="方正仿宋_GB2312" w:hAnsi="方正仿宋_GB2312" w:eastAsia="方正仿宋_GB2312" w:cs="方正仿宋_GB2312"/>
          <w:kern w:val="1"/>
          <w:sz w:val="32"/>
          <w:szCs w:val="32"/>
          <w:lang w:val="en-US" w:eastAsia="zh-CN"/>
        </w:rPr>
        <w:t>和关于群团工作的重要讲话论述</w:t>
      </w:r>
      <w:r>
        <w:rPr>
          <w:rFonts w:hint="eastAsia" w:ascii="方正仿宋_GB2312" w:hAnsi="方正仿宋_GB2312" w:eastAsia="方正仿宋_GB2312" w:cs="方正仿宋_GB2312"/>
          <w:kern w:val="1"/>
          <w:sz w:val="32"/>
          <w:szCs w:val="32"/>
        </w:rPr>
        <w:t>，矢志不渝把习近平新时代中国特色社会主义思想作为工作指引和遵循</w:t>
      </w:r>
      <w:r>
        <w:rPr>
          <w:rFonts w:hint="eastAsia" w:ascii="方正仿宋_GB2312" w:hAnsi="方正仿宋_GB2312" w:eastAsia="方正仿宋_GB2312" w:cs="方正仿宋_GB2312"/>
          <w:kern w:val="1"/>
          <w:sz w:val="32"/>
          <w:szCs w:val="32"/>
          <w:lang w:eastAsia="zh-CN"/>
        </w:rPr>
        <w:t>。</w:t>
      </w:r>
      <w:r>
        <w:rPr>
          <w:rFonts w:hint="eastAsia" w:ascii="方正仿宋_GB2312" w:hAnsi="方正仿宋_GB2312" w:eastAsia="方正仿宋_GB2312" w:cs="方正仿宋_GB2312"/>
          <w:sz w:val="32"/>
          <w:szCs w:val="32"/>
        </w:rPr>
        <w:t>在学习领会精神的基础上，认真贯彻落实中国航海学会理事会会议精神，</w:t>
      </w:r>
      <w:r>
        <w:rPr>
          <w:rFonts w:hint="eastAsia" w:ascii="方正仿宋_GB2312" w:hAnsi="方正仿宋_GB2312" w:eastAsia="方正仿宋_GB2312" w:cs="方正仿宋_GB2312"/>
          <w:sz w:val="32"/>
          <w:szCs w:val="32"/>
          <w:lang w:val="en-US" w:eastAsia="zh-CN"/>
        </w:rPr>
        <w:t>围绕</w:t>
      </w:r>
      <w:r>
        <w:rPr>
          <w:rFonts w:hint="eastAsia" w:ascii="方正仿宋_GB2312" w:hAnsi="方正仿宋_GB2312" w:eastAsia="方正仿宋_GB2312" w:cs="方正仿宋_GB2312"/>
          <w:sz w:val="32"/>
          <w:szCs w:val="32"/>
        </w:rPr>
        <w:t>中国航海学会关于“做强救捞专委会，支撑一流航海学会建设”</w:t>
      </w:r>
      <w:r>
        <w:rPr>
          <w:rFonts w:hint="eastAsia" w:ascii="方正仿宋_GB2312" w:hAnsi="方正仿宋_GB2312" w:eastAsia="方正仿宋_GB2312" w:cs="方正仿宋_GB2312"/>
          <w:sz w:val="32"/>
          <w:szCs w:val="32"/>
          <w:lang w:val="en-US" w:eastAsia="zh-CN"/>
        </w:rPr>
        <w:t>的</w:t>
      </w:r>
      <w:r>
        <w:rPr>
          <w:rFonts w:hint="eastAsia" w:ascii="方正仿宋_GB2312" w:hAnsi="方正仿宋_GB2312" w:eastAsia="方正仿宋_GB2312" w:cs="方正仿宋_GB2312"/>
          <w:sz w:val="32"/>
          <w:szCs w:val="32"/>
        </w:rPr>
        <w:t>目标要求</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努力扎实</w:t>
      </w:r>
      <w:r>
        <w:rPr>
          <w:rFonts w:hint="eastAsia" w:ascii="方正仿宋_GB2312" w:hAnsi="方正仿宋_GB2312" w:eastAsia="方正仿宋_GB2312" w:cs="方正仿宋_GB2312"/>
          <w:sz w:val="32"/>
          <w:szCs w:val="32"/>
        </w:rPr>
        <w:t>开展工作，力争</w:t>
      </w:r>
      <w:r>
        <w:rPr>
          <w:rFonts w:hint="eastAsia" w:ascii="方正仿宋_GB2312" w:hAnsi="方正仿宋_GB2312" w:eastAsia="方正仿宋_GB2312" w:cs="方正仿宋_GB2312"/>
          <w:sz w:val="32"/>
          <w:szCs w:val="32"/>
          <w:lang w:val="en-US" w:eastAsia="zh-CN"/>
        </w:rPr>
        <w:t>将救捞专委会建设</w:t>
      </w:r>
      <w:r>
        <w:rPr>
          <w:rFonts w:hint="eastAsia" w:ascii="方正仿宋_GB2312" w:hAnsi="方正仿宋_GB2312" w:eastAsia="方正仿宋_GB2312" w:cs="方正仿宋_GB2312"/>
          <w:sz w:val="32"/>
          <w:szCs w:val="32"/>
        </w:rPr>
        <w:t>成为</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政治坚定、管理规范、学术领先、载体创新、服务优质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的中国航海学会分支机构。</w:t>
      </w:r>
    </w:p>
    <w:p>
      <w:pPr>
        <w:keepNext w:val="0"/>
        <w:keepLines w:val="0"/>
        <w:pageBreakBefore w:val="0"/>
        <w:widowControl/>
        <w:shd w:val="clear" w:color="auto" w:fill="FFFFFF"/>
        <w:kinsoku/>
        <w:wordWrap/>
        <w:overflowPunct/>
        <w:topLinePunct w:val="0"/>
        <w:bidi w:val="0"/>
        <w:snapToGrid/>
        <w:spacing w:line="560" w:lineRule="exact"/>
        <w:ind w:left="63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（二）主动作为，积极</w:t>
      </w:r>
      <w:r>
        <w:rPr>
          <w:rFonts w:hint="eastAsia" w:ascii="楷体" w:hAnsi="楷体" w:eastAsia="楷体" w:cs="楷体"/>
          <w:b/>
          <w:bCs/>
          <w:color w:val="000000"/>
          <w:kern w:val="0"/>
          <w:sz w:val="32"/>
          <w:szCs w:val="32"/>
          <w:lang w:val="en-US" w:eastAsia="zh-CN"/>
        </w:rPr>
        <w:t>承</w:t>
      </w:r>
      <w:r>
        <w:rPr>
          <w:rFonts w:hint="eastAsia" w:ascii="楷体" w:hAnsi="楷体" w:eastAsia="楷体" w:cs="楷体"/>
          <w:b/>
          <w:bCs/>
          <w:color w:val="000000"/>
          <w:kern w:val="0"/>
          <w:sz w:val="32"/>
          <w:szCs w:val="32"/>
        </w:rPr>
        <w:t>办救捞论坛</w:t>
      </w:r>
    </w:p>
    <w:p>
      <w:pPr>
        <w:keepNext w:val="0"/>
        <w:keepLines w:val="0"/>
        <w:pageBreakBefore w:val="0"/>
        <w:widowControl/>
        <w:shd w:val="clear" w:color="auto" w:fill="FFFFFF"/>
        <w:kinsoku/>
        <w:wordWrap/>
        <w:overflowPunct/>
        <w:topLinePunct w:val="0"/>
        <w:bidi w:val="0"/>
        <w:snapToGrid/>
        <w:spacing w:line="560" w:lineRule="exact"/>
        <w:ind w:firstLine="671" w:firstLineChars="209"/>
        <w:rPr>
          <w:rFonts w:ascii="方正仿宋_GB2312" w:hAnsi="方正仿宋_GB2312" w:eastAsia="方正仿宋_GB2312" w:cs="方正仿宋_GB2312"/>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组织</w:t>
      </w:r>
      <w:r>
        <w:rPr>
          <w:rFonts w:hint="eastAsia" w:ascii="仿宋" w:hAnsi="仿宋" w:eastAsia="仿宋" w:cs="仿宋"/>
          <w:b/>
          <w:bCs/>
          <w:color w:val="000000"/>
          <w:kern w:val="0"/>
          <w:sz w:val="32"/>
          <w:szCs w:val="32"/>
          <w:lang w:val="en-US" w:eastAsia="zh-CN"/>
        </w:rPr>
        <w:t>承</w:t>
      </w:r>
      <w:r>
        <w:rPr>
          <w:rFonts w:hint="eastAsia" w:ascii="仿宋" w:hAnsi="仿宋" w:eastAsia="仿宋" w:cs="仿宋"/>
          <w:b/>
          <w:bCs/>
          <w:color w:val="000000"/>
          <w:kern w:val="0"/>
          <w:sz w:val="32"/>
          <w:szCs w:val="32"/>
        </w:rPr>
        <w:t>办第十一届中国国际救捞论坛。</w:t>
      </w:r>
      <w:r>
        <w:rPr>
          <w:rFonts w:hint="eastAsia" w:ascii="方正仿宋_GB2312" w:hAnsi="方正仿宋_GB2312" w:eastAsia="方正仿宋_GB2312" w:cs="方正仿宋_GB2312"/>
          <w:color w:val="000000"/>
          <w:kern w:val="0"/>
          <w:sz w:val="32"/>
          <w:szCs w:val="32"/>
        </w:rPr>
        <w:t>救捞专委会自2004年起先后在</w:t>
      </w:r>
      <w:r>
        <w:rPr>
          <w:rFonts w:hint="eastAsia" w:ascii="方正仿宋_GB2312" w:hAnsi="方正仿宋_GB2312" w:eastAsia="方正仿宋_GB2312" w:cs="方正仿宋_GB2312"/>
          <w:kern w:val="0"/>
          <w:sz w:val="32"/>
          <w:szCs w:val="32"/>
        </w:rPr>
        <w:t>哈尔滨、长江三峡、昆明、海南博螯、大连、西安、成都、上海、宁波</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和杭州</w:t>
      </w:r>
      <w:r>
        <w:rPr>
          <w:rFonts w:hint="eastAsia" w:ascii="方正仿宋_GB2312" w:hAnsi="方正仿宋_GB2312" w:eastAsia="方正仿宋_GB2312" w:cs="方正仿宋_GB2312"/>
          <w:color w:val="000000"/>
          <w:kern w:val="0"/>
          <w:sz w:val="32"/>
          <w:szCs w:val="32"/>
        </w:rPr>
        <w:t>连续成功举办了十届中国国际救捞论坛，通过多年的努力，中国国际救捞论坛已经成为独具特色的跨行业、跨部门、跨地区、跨国界的学术交流平台，成为中国航海学会及救捞行业的一个亮点。</w:t>
      </w:r>
      <w:r>
        <w:rPr>
          <w:rFonts w:hint="eastAsia" w:ascii="方正仿宋_GB2312" w:hAnsi="方正仿宋_GB2312" w:eastAsia="方正仿宋_GB2312" w:cs="方正仿宋_GB2312"/>
          <w:color w:val="000000"/>
          <w:kern w:val="0"/>
          <w:sz w:val="32"/>
          <w:szCs w:val="32"/>
          <w:lang w:val="en-US" w:eastAsia="zh-CN"/>
        </w:rPr>
        <w:t>2023年</w:t>
      </w:r>
      <w:r>
        <w:rPr>
          <w:rFonts w:hint="eastAsia" w:ascii="方正仿宋_GB2312" w:hAnsi="方正仿宋_GB2312" w:eastAsia="方正仿宋_GB2312" w:cs="方正仿宋_GB2312"/>
          <w:color w:val="000000"/>
          <w:kern w:val="0"/>
          <w:sz w:val="32"/>
          <w:szCs w:val="32"/>
        </w:rPr>
        <w:t>5月，按照年度工作计划，在中国航海学会的领导下，在部救捞局及系统单位、全体会员单位</w:t>
      </w:r>
      <w:r>
        <w:rPr>
          <w:rFonts w:hint="eastAsia" w:ascii="方正仿宋_GB2312" w:hAnsi="方正仿宋_GB2312" w:eastAsia="方正仿宋_GB2312" w:cs="方正仿宋_GB2312"/>
          <w:color w:val="000000"/>
          <w:kern w:val="0"/>
          <w:sz w:val="32"/>
          <w:szCs w:val="32"/>
          <w:lang w:val="en-US" w:eastAsia="zh-CN"/>
        </w:rPr>
        <w:t>及</w:t>
      </w:r>
      <w:r>
        <w:rPr>
          <w:rFonts w:hint="eastAsia" w:ascii="方正仿宋_GB2312" w:hAnsi="方正仿宋_GB2312" w:eastAsia="方正仿宋_GB2312" w:cs="方正仿宋_GB2312"/>
          <w:color w:val="000000"/>
          <w:kern w:val="0"/>
          <w:sz w:val="32"/>
          <w:szCs w:val="32"/>
        </w:rPr>
        <w:t>相关单位部门的关心</w:t>
      </w:r>
      <w:r>
        <w:rPr>
          <w:rFonts w:hint="eastAsia" w:ascii="方正仿宋_GB2312" w:hAnsi="方正仿宋_GB2312" w:eastAsia="方正仿宋_GB2312" w:cs="方正仿宋_GB2312"/>
          <w:color w:val="000000"/>
          <w:kern w:val="0"/>
          <w:sz w:val="32"/>
          <w:szCs w:val="32"/>
          <w:lang w:val="en-US" w:eastAsia="zh-CN"/>
        </w:rPr>
        <w:t>指导和</w:t>
      </w:r>
      <w:r>
        <w:rPr>
          <w:rFonts w:hint="eastAsia" w:ascii="方正仿宋_GB2312" w:hAnsi="方正仿宋_GB2312" w:eastAsia="方正仿宋_GB2312" w:cs="方正仿宋_GB2312"/>
          <w:color w:val="000000"/>
          <w:kern w:val="0"/>
          <w:sz w:val="32"/>
          <w:szCs w:val="32"/>
        </w:rPr>
        <w:t>支持帮助下，救捞专委会</w:t>
      </w:r>
      <w:r>
        <w:rPr>
          <w:rFonts w:hint="eastAsia" w:ascii="方正仿宋_GB2312" w:hAnsi="方正仿宋_GB2312" w:eastAsia="方正仿宋_GB2312" w:cs="方正仿宋_GB2312"/>
          <w:color w:val="000000"/>
          <w:kern w:val="0"/>
          <w:sz w:val="32"/>
          <w:szCs w:val="32"/>
          <w:lang w:val="en-US" w:eastAsia="zh-CN"/>
        </w:rPr>
        <w:t>积极承办</w:t>
      </w:r>
      <w:r>
        <w:rPr>
          <w:rFonts w:hint="eastAsia" w:ascii="方正仿宋_GB2312" w:hAnsi="方正仿宋_GB2312" w:eastAsia="方正仿宋_GB2312" w:cs="方正仿宋_GB2312"/>
          <w:color w:val="000000"/>
          <w:kern w:val="0"/>
          <w:sz w:val="32"/>
          <w:szCs w:val="32"/>
        </w:rPr>
        <w:t>了第十一届中国国际救捞论坛</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出席</w:t>
      </w:r>
      <w:r>
        <w:rPr>
          <w:rFonts w:hint="eastAsia" w:ascii="方正仿宋_GB2312" w:hAnsi="方正仿宋_GB2312" w:eastAsia="方正仿宋_GB2312" w:cs="方正仿宋_GB2312"/>
          <w:color w:val="000000"/>
          <w:kern w:val="0"/>
          <w:sz w:val="32"/>
          <w:szCs w:val="32"/>
          <w:lang w:val="en-US" w:eastAsia="zh-CN"/>
        </w:rPr>
        <w:t>参加</w:t>
      </w:r>
      <w:r>
        <w:rPr>
          <w:rFonts w:hint="eastAsia" w:ascii="方正仿宋_GB2312" w:hAnsi="方正仿宋_GB2312" w:eastAsia="方正仿宋_GB2312" w:cs="方正仿宋_GB2312"/>
          <w:color w:val="000000"/>
          <w:kern w:val="0"/>
          <w:sz w:val="32"/>
          <w:szCs w:val="32"/>
        </w:rPr>
        <w:t>论坛的</w:t>
      </w:r>
      <w:r>
        <w:rPr>
          <w:rFonts w:hint="eastAsia" w:ascii="方正仿宋_GB2312" w:hAnsi="方正仿宋_GB2312" w:eastAsia="方正仿宋_GB2312" w:cs="方正仿宋_GB2312"/>
          <w:color w:val="000000"/>
          <w:kern w:val="0"/>
          <w:sz w:val="32"/>
          <w:szCs w:val="32"/>
          <w:lang w:val="en-US" w:eastAsia="zh-CN"/>
        </w:rPr>
        <w:t>250余名</w:t>
      </w:r>
      <w:r>
        <w:rPr>
          <w:rFonts w:hint="eastAsia" w:ascii="方正仿宋_GB2312" w:hAnsi="方正仿宋_GB2312" w:eastAsia="方正仿宋_GB2312" w:cs="方正仿宋_GB2312"/>
          <w:color w:val="000000"/>
          <w:kern w:val="0"/>
          <w:sz w:val="32"/>
          <w:szCs w:val="32"/>
        </w:rPr>
        <w:t>境内外</w:t>
      </w:r>
      <w:r>
        <w:rPr>
          <w:rFonts w:hint="eastAsia" w:ascii="方正仿宋_GB2312" w:hAnsi="方正仿宋_GB2312" w:eastAsia="方正仿宋_GB2312" w:cs="方正仿宋_GB2312"/>
          <w:color w:val="000000"/>
          <w:kern w:val="0"/>
          <w:sz w:val="32"/>
          <w:szCs w:val="32"/>
          <w:lang w:val="en-US" w:eastAsia="zh-CN"/>
        </w:rPr>
        <w:t>领导嘉宾、专家学者和专业技术人员围绕《新时代，新作为，共建</w:t>
      </w:r>
      <w:r>
        <w:rPr>
          <w:rFonts w:hint="eastAsia" w:ascii="方正仿宋_GB2312" w:hAnsi="方正仿宋_GB2312" w:eastAsia="方正仿宋_GB2312" w:cs="方正仿宋_GB2312"/>
          <w:sz w:val="32"/>
          <w:szCs w:val="32"/>
        </w:rPr>
        <w:t>绿色智慧现代化救捞</w:t>
      </w:r>
      <w:r>
        <w:rPr>
          <w:rFonts w:hint="eastAsia" w:ascii="方正仿宋_GB2312" w:hAnsi="方正仿宋_GB2312" w:eastAsia="方正仿宋_GB2312" w:cs="方正仿宋_GB2312"/>
          <w:color w:val="000000"/>
          <w:kern w:val="0"/>
          <w:sz w:val="32"/>
          <w:szCs w:val="32"/>
        </w:rPr>
        <w:t>》主题，广泛</w:t>
      </w:r>
      <w:r>
        <w:rPr>
          <w:rFonts w:hint="eastAsia" w:ascii="方正仿宋_GB2312" w:hAnsi="方正仿宋_GB2312" w:eastAsia="方正仿宋_GB2312" w:cs="方正仿宋_GB2312"/>
          <w:color w:val="000000"/>
          <w:kern w:val="0"/>
          <w:sz w:val="32"/>
          <w:szCs w:val="32"/>
          <w:lang w:val="en-US" w:eastAsia="zh-CN"/>
        </w:rPr>
        <w:t>开展</w:t>
      </w:r>
      <w:r>
        <w:rPr>
          <w:rFonts w:hint="eastAsia" w:ascii="方正仿宋_GB2312" w:hAnsi="方正仿宋_GB2312" w:eastAsia="方正仿宋_GB2312" w:cs="方正仿宋_GB2312"/>
          <w:color w:val="000000"/>
          <w:kern w:val="0"/>
          <w:sz w:val="32"/>
          <w:szCs w:val="32"/>
        </w:rPr>
        <w:t>演讲交流研讨。论坛按预定计划顺利完成了各项议程，达到了预期的目的和效果。</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仿宋" w:hAnsi="仿宋" w:eastAsia="仿宋" w:cs="仿宋"/>
          <w:color w:val="000000"/>
          <w:kern w:val="0"/>
          <w:sz w:val="32"/>
          <w:szCs w:val="32"/>
        </w:rPr>
      </w:pPr>
      <w:r>
        <w:rPr>
          <w:rFonts w:hint="eastAsia" w:ascii="仿宋" w:hAnsi="仿宋" w:eastAsia="仿宋" w:cs="仿宋"/>
          <w:b/>
          <w:color w:val="000000"/>
          <w:kern w:val="0"/>
          <w:sz w:val="32"/>
          <w:szCs w:val="32"/>
        </w:rPr>
        <w:t>2</w:t>
      </w:r>
      <w:r>
        <w:rPr>
          <w:rFonts w:hint="eastAsia" w:ascii="仿宋" w:hAnsi="仿宋" w:eastAsia="仿宋" w:cs="仿宋"/>
          <w:b/>
          <w:color w:val="000000"/>
          <w:kern w:val="0"/>
          <w:sz w:val="32"/>
          <w:szCs w:val="32"/>
          <w:lang w:eastAsia="zh-CN"/>
        </w:rPr>
        <w:t>、</w:t>
      </w:r>
      <w:r>
        <w:rPr>
          <w:rFonts w:hint="eastAsia" w:ascii="仿宋" w:hAnsi="仿宋" w:eastAsia="仿宋" w:cs="仿宋"/>
          <w:b/>
          <w:color w:val="000000"/>
          <w:kern w:val="0"/>
          <w:sz w:val="32"/>
          <w:szCs w:val="32"/>
        </w:rPr>
        <w:t>组织召开救捞专委会成立四十周年学术研讨会。</w:t>
      </w:r>
      <w:r>
        <w:rPr>
          <w:rFonts w:hint="eastAsia" w:ascii="仿宋" w:hAnsi="仿宋" w:eastAsia="仿宋" w:cs="仿宋"/>
          <w:spacing w:val="5"/>
          <w:sz w:val="32"/>
          <w:szCs w:val="32"/>
          <w:lang w:val="en-US" w:eastAsia="zh-CN"/>
        </w:rPr>
        <w:t>救捞专委会</w:t>
      </w:r>
      <w:r>
        <w:rPr>
          <w:rFonts w:hint="eastAsia" w:ascii="仿宋" w:hAnsi="仿宋" w:eastAsia="仿宋" w:cs="仿宋"/>
          <w:spacing w:val="12"/>
          <w:sz w:val="32"/>
          <w:szCs w:val="32"/>
        </w:rPr>
        <w:t>自19</w:t>
      </w:r>
      <w:r>
        <w:rPr>
          <w:rFonts w:hint="eastAsia" w:ascii="仿宋" w:hAnsi="仿宋" w:eastAsia="仿宋" w:cs="仿宋"/>
          <w:spacing w:val="11"/>
          <w:sz w:val="32"/>
          <w:szCs w:val="32"/>
        </w:rPr>
        <w:t>83年5月成立</w:t>
      </w:r>
      <w:r>
        <w:rPr>
          <w:rFonts w:hint="eastAsia" w:ascii="仿宋" w:hAnsi="仿宋" w:eastAsia="仿宋" w:cs="仿宋"/>
          <w:spacing w:val="11"/>
          <w:sz w:val="32"/>
          <w:szCs w:val="32"/>
          <w:lang w:val="en-US" w:eastAsia="zh-CN"/>
        </w:rPr>
        <w:t>以来</w:t>
      </w:r>
      <w:r>
        <w:rPr>
          <w:rFonts w:hint="eastAsia" w:ascii="仿宋" w:hAnsi="仿宋" w:eastAsia="仿宋" w:cs="仿宋"/>
          <w:spacing w:val="11"/>
          <w:sz w:val="32"/>
          <w:szCs w:val="32"/>
        </w:rPr>
        <w:t>，</w:t>
      </w:r>
      <w:r>
        <w:rPr>
          <w:rFonts w:hint="eastAsia" w:ascii="仿宋" w:hAnsi="仿宋" w:eastAsia="仿宋" w:cs="仿宋"/>
          <w:color w:val="000000"/>
          <w:kern w:val="0"/>
          <w:sz w:val="32"/>
          <w:szCs w:val="32"/>
        </w:rPr>
        <w:t>坚持学术年会制度，</w:t>
      </w:r>
      <w:r>
        <w:rPr>
          <w:rFonts w:hint="eastAsia" w:ascii="仿宋" w:hAnsi="仿宋" w:eastAsia="仿宋" w:cs="仿宋"/>
          <w:spacing w:val="11"/>
          <w:sz w:val="32"/>
          <w:szCs w:val="32"/>
        </w:rPr>
        <w:t>每年组织召开全体会员大会和学术</w:t>
      </w:r>
      <w:r>
        <w:rPr>
          <w:rFonts w:hint="eastAsia" w:ascii="仿宋" w:hAnsi="仿宋" w:eastAsia="仿宋" w:cs="仿宋"/>
          <w:spacing w:val="11"/>
          <w:sz w:val="32"/>
          <w:szCs w:val="32"/>
          <w:lang w:val="en-US" w:eastAsia="zh-CN"/>
        </w:rPr>
        <w:t>年会</w:t>
      </w:r>
      <w:r>
        <w:rPr>
          <w:rFonts w:hint="eastAsia" w:ascii="仿宋" w:hAnsi="仿宋" w:eastAsia="仿宋" w:cs="仿宋"/>
          <w:spacing w:val="7"/>
          <w:sz w:val="32"/>
          <w:szCs w:val="32"/>
        </w:rPr>
        <w:t>，</w:t>
      </w:r>
      <w:r>
        <w:rPr>
          <w:rFonts w:hint="eastAsia" w:ascii="仿宋" w:hAnsi="仿宋" w:eastAsia="仿宋" w:cs="仿宋"/>
          <w:spacing w:val="7"/>
          <w:sz w:val="32"/>
          <w:szCs w:val="32"/>
          <w:lang w:val="en-US" w:eastAsia="zh-CN"/>
        </w:rPr>
        <w:t>通过专业、广泛的交流研讨，</w:t>
      </w:r>
      <w:r>
        <w:rPr>
          <w:rFonts w:hint="eastAsia" w:ascii="仿宋" w:hAnsi="仿宋" w:eastAsia="仿宋" w:cs="仿宋"/>
          <w:color w:val="000000"/>
          <w:kern w:val="0"/>
          <w:sz w:val="32"/>
          <w:szCs w:val="32"/>
        </w:rPr>
        <w:t>对促进救捞科技创新和融合发展起到</w:t>
      </w:r>
      <w:r>
        <w:rPr>
          <w:rFonts w:hint="eastAsia" w:ascii="仿宋" w:hAnsi="仿宋" w:eastAsia="仿宋" w:cs="仿宋"/>
          <w:color w:val="000000"/>
          <w:kern w:val="0"/>
          <w:sz w:val="32"/>
          <w:szCs w:val="32"/>
          <w:lang w:eastAsia="zh-CN"/>
        </w:rPr>
        <w:t>了</w:t>
      </w:r>
      <w:r>
        <w:rPr>
          <w:rFonts w:hint="eastAsia" w:ascii="仿宋" w:hAnsi="仿宋" w:eastAsia="仿宋" w:cs="仿宋"/>
          <w:color w:val="000000"/>
          <w:kern w:val="0"/>
          <w:sz w:val="32"/>
          <w:szCs w:val="32"/>
        </w:rPr>
        <w:t>积极的推动作用。</w:t>
      </w:r>
      <w:r>
        <w:rPr>
          <w:rFonts w:hint="eastAsia" w:ascii="仿宋" w:hAnsi="仿宋" w:eastAsia="仿宋" w:cs="仿宋"/>
          <w:color w:val="000000"/>
          <w:kern w:val="0"/>
          <w:sz w:val="32"/>
          <w:szCs w:val="32"/>
          <w:lang w:val="en-US" w:eastAsia="zh-CN"/>
        </w:rPr>
        <w:t>2023年5月，恰逢救捞专委会成立四十周年，</w:t>
      </w:r>
      <w:r>
        <w:rPr>
          <w:rFonts w:hint="eastAsia" w:ascii="仿宋" w:hAnsi="仿宋" w:eastAsia="仿宋" w:cs="仿宋"/>
          <w:color w:val="000000"/>
          <w:kern w:val="0"/>
          <w:sz w:val="32"/>
          <w:szCs w:val="32"/>
        </w:rPr>
        <w:t>根据救捞</w:t>
      </w:r>
      <w:r>
        <w:rPr>
          <w:rFonts w:hint="eastAsia" w:ascii="仿宋" w:hAnsi="仿宋" w:eastAsia="仿宋" w:cs="仿宋"/>
          <w:color w:val="000000"/>
          <w:kern w:val="0"/>
          <w:sz w:val="32"/>
          <w:szCs w:val="32"/>
          <w:lang w:val="en-US" w:eastAsia="zh-CN"/>
        </w:rPr>
        <w:t>行业</w:t>
      </w:r>
      <w:r>
        <w:rPr>
          <w:rFonts w:hint="eastAsia" w:ascii="仿宋" w:hAnsi="仿宋" w:eastAsia="仿宋" w:cs="仿宋"/>
          <w:color w:val="000000"/>
          <w:kern w:val="0"/>
          <w:sz w:val="32"/>
          <w:szCs w:val="32"/>
        </w:rPr>
        <w:t>发展的新特点和新变化，</w:t>
      </w:r>
      <w:r>
        <w:rPr>
          <w:rFonts w:hint="eastAsia" w:ascii="仿宋" w:hAnsi="仿宋" w:eastAsia="仿宋" w:cs="仿宋"/>
          <w:color w:val="000000"/>
          <w:kern w:val="0"/>
          <w:sz w:val="32"/>
          <w:szCs w:val="32"/>
          <w:lang w:val="en-US" w:eastAsia="zh-CN"/>
        </w:rPr>
        <w:t>我们</w:t>
      </w:r>
      <w:r>
        <w:rPr>
          <w:rFonts w:hint="eastAsia" w:ascii="仿宋" w:hAnsi="仿宋" w:eastAsia="仿宋" w:cs="仿宋"/>
          <w:color w:val="000000"/>
          <w:kern w:val="0"/>
          <w:sz w:val="32"/>
          <w:szCs w:val="32"/>
        </w:rPr>
        <w:t>积极筹备</w:t>
      </w:r>
      <w:r>
        <w:rPr>
          <w:rFonts w:hint="eastAsia" w:ascii="仿宋" w:hAnsi="仿宋" w:eastAsia="仿宋" w:cs="仿宋"/>
          <w:color w:val="000000"/>
          <w:kern w:val="0"/>
          <w:sz w:val="32"/>
          <w:szCs w:val="32"/>
          <w:lang w:val="en-US" w:eastAsia="zh-CN"/>
        </w:rPr>
        <w:t>和组织召开了“救捞专委会成立四十周年</w:t>
      </w:r>
      <w:r>
        <w:rPr>
          <w:rFonts w:hint="eastAsia" w:ascii="仿宋" w:hAnsi="仿宋" w:eastAsia="仿宋" w:cs="仿宋"/>
          <w:color w:val="000000"/>
          <w:kern w:val="0"/>
          <w:sz w:val="32"/>
          <w:szCs w:val="32"/>
        </w:rPr>
        <w:t>学术</w:t>
      </w:r>
      <w:r>
        <w:rPr>
          <w:rFonts w:hint="eastAsia" w:ascii="仿宋" w:hAnsi="仿宋" w:eastAsia="仿宋" w:cs="仿宋"/>
          <w:color w:val="000000"/>
          <w:kern w:val="0"/>
          <w:sz w:val="32"/>
          <w:szCs w:val="32"/>
          <w:lang w:val="en-US" w:eastAsia="zh-CN"/>
        </w:rPr>
        <w:t>研讨会”</w:t>
      </w:r>
      <w:r>
        <w:rPr>
          <w:rFonts w:hint="eastAsia" w:ascii="仿宋" w:hAnsi="仿宋" w:eastAsia="仿宋" w:cs="仿宋"/>
          <w:color w:val="000000"/>
          <w:kern w:val="0"/>
          <w:sz w:val="32"/>
          <w:szCs w:val="32"/>
        </w:rPr>
        <w:t>，旨在</w:t>
      </w:r>
      <w:r>
        <w:rPr>
          <w:rFonts w:hint="eastAsia" w:ascii="仿宋" w:hAnsi="仿宋" w:eastAsia="仿宋" w:cs="仿宋"/>
          <w:color w:val="000000"/>
          <w:kern w:val="0"/>
          <w:sz w:val="32"/>
          <w:szCs w:val="32"/>
          <w:lang w:val="en-US" w:eastAsia="zh-CN"/>
        </w:rPr>
        <w:t>通过高水平的</w:t>
      </w:r>
      <w:r>
        <w:rPr>
          <w:rFonts w:hint="eastAsia" w:ascii="仿宋" w:hAnsi="仿宋" w:eastAsia="仿宋" w:cs="仿宋"/>
          <w:color w:val="000000"/>
          <w:kern w:val="0"/>
          <w:sz w:val="32"/>
          <w:szCs w:val="32"/>
        </w:rPr>
        <w:t>学术交流</w:t>
      </w:r>
      <w:r>
        <w:rPr>
          <w:rFonts w:hint="eastAsia" w:ascii="仿宋" w:hAnsi="仿宋" w:eastAsia="仿宋" w:cs="仿宋"/>
          <w:color w:val="000000"/>
          <w:kern w:val="0"/>
          <w:sz w:val="32"/>
          <w:szCs w:val="32"/>
          <w:lang w:val="en-US" w:eastAsia="zh-CN"/>
        </w:rPr>
        <w:t>研讨活动</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积极助力救捞行业的高质量发展。</w:t>
      </w:r>
    </w:p>
    <w:p>
      <w:pPr>
        <w:keepNext w:val="0"/>
        <w:keepLines w:val="0"/>
        <w:pageBreakBefore w:val="0"/>
        <w:widowControl/>
        <w:shd w:val="clear" w:color="auto" w:fill="FFFFFF"/>
        <w:kinsoku/>
        <w:wordWrap/>
        <w:overflowPunct/>
        <w:topLinePunct w:val="0"/>
        <w:bidi w:val="0"/>
        <w:snapToGrid/>
        <w:spacing w:line="560" w:lineRule="exact"/>
        <w:ind w:left="63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（三）积极认真参加中国航海学会组织开展的活动</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参加“2023年中国航海日活动周”系列活动。</w:t>
      </w:r>
      <w:r>
        <w:rPr>
          <w:rFonts w:hint="eastAsia" w:ascii="方正仿宋_GB2312" w:hAnsi="方正仿宋_GB2312" w:eastAsia="方正仿宋_GB2312" w:cs="方正仿宋_GB2312"/>
          <w:sz w:val="32"/>
          <w:szCs w:val="32"/>
        </w:rPr>
        <w:t>按中国航海学会</w:t>
      </w:r>
      <w:r>
        <w:rPr>
          <w:rFonts w:hint="eastAsia" w:ascii="方正仿宋_GB2312" w:hAnsi="方正仿宋_GB2312" w:eastAsia="方正仿宋_GB2312" w:cs="方正仿宋_GB2312"/>
          <w:sz w:val="32"/>
          <w:szCs w:val="32"/>
          <w:lang w:val="en-US" w:eastAsia="zh-CN"/>
        </w:rPr>
        <w:t>统一</w:t>
      </w:r>
      <w:r>
        <w:rPr>
          <w:rFonts w:hint="eastAsia" w:ascii="方正仿宋_GB2312" w:hAnsi="方正仿宋_GB2312" w:eastAsia="方正仿宋_GB2312" w:cs="方正仿宋_GB2312"/>
          <w:sz w:val="32"/>
          <w:szCs w:val="32"/>
        </w:rPr>
        <w:t>部署</w:t>
      </w:r>
      <w:r>
        <w:rPr>
          <w:rFonts w:hint="eastAsia" w:ascii="方正仿宋_GB2312" w:hAnsi="方正仿宋_GB2312" w:eastAsia="方正仿宋_GB2312" w:cs="方正仿宋_GB2312"/>
          <w:sz w:val="32"/>
          <w:szCs w:val="32"/>
          <w:lang w:val="en-US" w:eastAsia="zh-CN"/>
        </w:rPr>
        <w:t>和</w:t>
      </w:r>
      <w:r>
        <w:rPr>
          <w:rFonts w:hint="eastAsia" w:ascii="方正仿宋_GB2312" w:hAnsi="方正仿宋_GB2312" w:eastAsia="方正仿宋_GB2312" w:cs="方正仿宋_GB2312"/>
          <w:sz w:val="32"/>
          <w:szCs w:val="32"/>
        </w:rPr>
        <w:t>要求，积极派员参加中国航海学会主办的“2023年中国航海日活动周”系列活动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认真参加航海学术年会和</w:t>
      </w:r>
      <w:r>
        <w:rPr>
          <w:rFonts w:hint="eastAsia" w:ascii="方正仿宋_GB2312" w:hAnsi="方正仿宋_GB2312" w:eastAsia="方正仿宋_GB2312" w:cs="方正仿宋_GB2312"/>
          <w:sz w:val="32"/>
          <w:szCs w:val="32"/>
        </w:rPr>
        <w:t>协助开展</w:t>
      </w:r>
      <w:r>
        <w:rPr>
          <w:rFonts w:hint="eastAsia" w:ascii="方正仿宋_GB2312" w:hAnsi="方正仿宋_GB2312" w:eastAsia="方正仿宋_GB2312" w:cs="方正仿宋_GB2312"/>
          <w:sz w:val="32"/>
          <w:szCs w:val="32"/>
          <w:lang w:val="en-US" w:eastAsia="zh-CN"/>
        </w:rPr>
        <w:t>航海</w:t>
      </w:r>
      <w:r>
        <w:rPr>
          <w:rFonts w:hint="eastAsia" w:ascii="方正仿宋_GB2312" w:hAnsi="方正仿宋_GB2312" w:eastAsia="方正仿宋_GB2312" w:cs="方正仿宋_GB2312"/>
          <w:sz w:val="32"/>
          <w:szCs w:val="32"/>
        </w:rPr>
        <w:t>优秀论文</w:t>
      </w:r>
      <w:r>
        <w:rPr>
          <w:rFonts w:hint="eastAsia" w:ascii="方正仿宋_GB2312" w:hAnsi="方正仿宋_GB2312" w:eastAsia="方正仿宋_GB2312" w:cs="方正仿宋_GB2312"/>
          <w:sz w:val="32"/>
          <w:szCs w:val="32"/>
          <w:lang w:val="en-US" w:eastAsia="zh-CN"/>
        </w:rPr>
        <w:t>奖</w:t>
      </w:r>
      <w:r>
        <w:rPr>
          <w:rFonts w:hint="eastAsia" w:ascii="方正仿宋_GB2312" w:hAnsi="方正仿宋_GB2312" w:eastAsia="方正仿宋_GB2312" w:cs="方正仿宋_GB2312"/>
          <w:sz w:val="32"/>
          <w:szCs w:val="32"/>
        </w:rPr>
        <w:t>评</w:t>
      </w:r>
      <w:r>
        <w:rPr>
          <w:rFonts w:hint="eastAsia" w:ascii="方正仿宋_GB2312" w:hAnsi="方正仿宋_GB2312" w:eastAsia="方正仿宋_GB2312" w:cs="方正仿宋_GB2312"/>
          <w:sz w:val="32"/>
          <w:szCs w:val="32"/>
          <w:lang w:val="en-US" w:eastAsia="zh-CN"/>
        </w:rPr>
        <w:t>审</w:t>
      </w:r>
      <w:r>
        <w:rPr>
          <w:rFonts w:hint="eastAsia" w:ascii="方正仿宋_GB2312" w:hAnsi="方正仿宋_GB2312" w:eastAsia="方正仿宋_GB2312" w:cs="方正仿宋_GB2312"/>
          <w:sz w:val="32"/>
          <w:szCs w:val="32"/>
        </w:rPr>
        <w:t>工作</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积极组织参加“2023年航海科技博览会（沧州）”，</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并荣获优秀展商称号证书</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sz w:val="32"/>
          <w:szCs w:val="32"/>
        </w:rPr>
        <w:t>积极协调交通运输部上海打捞局参加航海周活动，于</w:t>
      </w:r>
      <w:r>
        <w:rPr>
          <w:rFonts w:hint="eastAsia" w:ascii="方正仿宋_GB2312" w:hAnsi="方正仿宋_GB2312" w:eastAsia="方正仿宋_GB2312" w:cs="方正仿宋_GB2312"/>
          <w:sz w:val="32"/>
          <w:szCs w:val="32"/>
          <w:lang w:val="en-US" w:eastAsia="zh-CN"/>
        </w:rPr>
        <w:t>2023年</w:t>
      </w:r>
      <w:r>
        <w:rPr>
          <w:rFonts w:hint="eastAsia" w:ascii="方正仿宋_GB2312" w:hAnsi="方正仿宋_GB2312" w:eastAsia="方正仿宋_GB2312" w:cs="方正仿宋_GB2312"/>
          <w:sz w:val="32"/>
          <w:szCs w:val="32"/>
        </w:rPr>
        <w:t>7月8日至10月8日在上海历史博物馆举办“江海撷珍——长江口二号科学考古进行时”展览</w:t>
      </w:r>
      <w:r>
        <w:rPr>
          <w:rFonts w:hint="eastAsia" w:ascii="方正仿宋_GB2312" w:hAnsi="方正仿宋_GB2312" w:eastAsia="方正仿宋_GB2312" w:cs="方正仿宋_GB2312"/>
          <w:sz w:val="32"/>
          <w:szCs w:val="32"/>
          <w:lang w:val="en-US" w:eastAsia="zh-CN"/>
        </w:rPr>
        <w:t>活动</w:t>
      </w:r>
      <w:r>
        <w:rPr>
          <w:rFonts w:hint="eastAsia" w:ascii="方正仿宋_GB2312" w:hAnsi="方正仿宋_GB2312" w:eastAsia="方正仿宋_GB2312" w:cs="方正仿宋_GB2312"/>
          <w:sz w:val="32"/>
          <w:szCs w:val="32"/>
        </w:rPr>
        <w:t xml:space="preserve">。   </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b/>
          <w:bCs/>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组织推荐会员单位参加“中国航海学会优秀论文奖”评选。</w:t>
      </w:r>
      <w:r>
        <w:rPr>
          <w:rFonts w:hint="eastAsia" w:ascii="方正仿宋_GB2312" w:hAnsi="方正仿宋_GB2312" w:eastAsia="方正仿宋_GB2312" w:cs="方正仿宋_GB2312"/>
          <w:sz w:val="32"/>
          <w:szCs w:val="32"/>
        </w:rPr>
        <w:t>按照中国航海学会《关于2023年航海科技论文评选的通知》精神和要求，组织相关行业领域专家，从</w:t>
      </w:r>
      <w:r>
        <w:rPr>
          <w:rFonts w:hint="eastAsia" w:ascii="方正仿宋_GB2312" w:hAnsi="方正仿宋_GB2312" w:eastAsia="方正仿宋_GB2312" w:cs="方正仿宋_GB2312"/>
          <w:sz w:val="32"/>
          <w:szCs w:val="32"/>
          <w:lang w:val="en-US" w:eastAsia="zh-CN"/>
        </w:rPr>
        <w:t>2023年</w:t>
      </w:r>
      <w:r>
        <w:rPr>
          <w:rFonts w:hint="eastAsia" w:ascii="方正仿宋_GB2312" w:hAnsi="方正仿宋_GB2312" w:eastAsia="方正仿宋_GB2312" w:cs="方正仿宋_GB2312"/>
          <w:sz w:val="32"/>
          <w:szCs w:val="32"/>
        </w:rPr>
        <w:t>上半年征集的100多篇论文中遴选出10篇质优论文推荐申报中国航海学会优秀论文评选。航海日活动周期间，积极组织</w:t>
      </w:r>
      <w:r>
        <w:rPr>
          <w:rFonts w:hint="eastAsia" w:ascii="方正仿宋_GB2312" w:hAnsi="方正仿宋_GB2312" w:eastAsia="方正仿宋_GB2312" w:cs="方正仿宋_GB2312"/>
          <w:sz w:val="32"/>
          <w:szCs w:val="32"/>
          <w:lang w:val="en-US" w:eastAsia="zh-CN"/>
        </w:rPr>
        <w:t>候选</w:t>
      </w:r>
      <w:r>
        <w:rPr>
          <w:rFonts w:hint="eastAsia" w:ascii="方正仿宋_GB2312" w:hAnsi="方正仿宋_GB2312" w:eastAsia="方正仿宋_GB2312" w:cs="方正仿宋_GB2312"/>
          <w:sz w:val="32"/>
          <w:szCs w:val="32"/>
        </w:rPr>
        <w:t>优秀论文作者赴河北沧州现场参加优秀航海科技论文评选答辩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最终，救捞专委会</w:t>
      </w:r>
      <w:r>
        <w:rPr>
          <w:rFonts w:hint="eastAsia" w:ascii="方正仿宋_GB2312" w:hAnsi="方正仿宋_GB2312" w:eastAsia="方正仿宋_GB2312" w:cs="方正仿宋_GB2312"/>
          <w:sz w:val="32"/>
          <w:szCs w:val="32"/>
          <w:lang w:val="en-US" w:eastAsia="zh-CN"/>
        </w:rPr>
        <w:t>推荐</w:t>
      </w:r>
      <w:r>
        <w:rPr>
          <w:rFonts w:hint="eastAsia" w:ascii="方正仿宋_GB2312" w:hAnsi="方正仿宋_GB2312" w:eastAsia="方正仿宋_GB2312" w:cs="方正仿宋_GB2312"/>
          <w:sz w:val="32"/>
          <w:szCs w:val="32"/>
        </w:rPr>
        <w:t>的10篇论文有3篇论文分别获得“一等奖”“二等奖”“三等奖”。</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积极组织参加“中国航海学会航海科技进步奖”评选工作。</w:t>
      </w:r>
      <w:r>
        <w:rPr>
          <w:rFonts w:hint="eastAsia" w:ascii="方正仿宋_GB2312" w:hAnsi="方正仿宋_GB2312" w:eastAsia="方正仿宋_GB2312" w:cs="方正仿宋_GB2312"/>
          <w:sz w:val="32"/>
          <w:szCs w:val="32"/>
        </w:rPr>
        <w:t>积极组织指导会员单位</w:t>
      </w:r>
      <w:r>
        <w:rPr>
          <w:rFonts w:hint="eastAsia" w:ascii="方正仿宋_GB2312" w:hAnsi="方正仿宋_GB2312" w:eastAsia="方正仿宋_GB2312" w:cs="方正仿宋_GB2312"/>
          <w:sz w:val="32"/>
          <w:szCs w:val="32"/>
          <w:lang w:val="en-US" w:eastAsia="zh-CN"/>
        </w:rPr>
        <w:t>交通运输部</w:t>
      </w:r>
      <w:r>
        <w:rPr>
          <w:rFonts w:hint="eastAsia" w:ascii="方正仿宋_GB2312" w:hAnsi="方正仿宋_GB2312" w:eastAsia="方正仿宋_GB2312" w:cs="方正仿宋_GB2312"/>
          <w:sz w:val="32"/>
          <w:szCs w:val="32"/>
        </w:rPr>
        <w:t>上海打捞局参加中国航海学会航海科技进步奖评选的申报工作。目前，其申报的《大吨位沉船原姿态打捞关键技术和装备研制项目》通过了中国航海学会的成果评价。</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积极开展2023年全国</w:t>
      </w:r>
      <w:r>
        <w:rPr>
          <w:rFonts w:hint="eastAsia" w:ascii="仿宋" w:hAnsi="仿宋" w:eastAsia="仿宋" w:cs="仿宋"/>
          <w:b/>
          <w:bCs/>
          <w:sz w:val="32"/>
          <w:szCs w:val="32"/>
          <w:lang w:val="en-US" w:eastAsia="zh-CN"/>
        </w:rPr>
        <w:t>航海</w:t>
      </w:r>
      <w:r>
        <w:rPr>
          <w:rFonts w:hint="eastAsia" w:ascii="仿宋" w:hAnsi="仿宋" w:eastAsia="仿宋" w:cs="仿宋"/>
          <w:b/>
          <w:bCs/>
          <w:sz w:val="32"/>
          <w:szCs w:val="32"/>
        </w:rPr>
        <w:t>科普日活动。</w:t>
      </w:r>
      <w:r>
        <w:rPr>
          <w:rFonts w:hint="eastAsia" w:ascii="方正仿宋_GB2312" w:hAnsi="方正仿宋_GB2312" w:eastAsia="方正仿宋_GB2312" w:cs="方正仿宋_GB2312"/>
          <w:sz w:val="32"/>
          <w:szCs w:val="32"/>
        </w:rPr>
        <w:t>救捞专委会</w:t>
      </w:r>
      <w:r>
        <w:rPr>
          <w:rFonts w:hint="eastAsia" w:ascii="方正仿宋_GB2312" w:hAnsi="方正仿宋_GB2312" w:eastAsia="方正仿宋_GB2312" w:cs="方正仿宋_GB2312"/>
          <w:sz w:val="32"/>
          <w:szCs w:val="32"/>
          <w:lang w:val="en-US" w:eastAsia="zh-CN"/>
        </w:rPr>
        <w:t>认真按照上级的部署要求，</w:t>
      </w:r>
      <w:r>
        <w:rPr>
          <w:rFonts w:hint="eastAsia" w:ascii="方正仿宋_GB2312" w:hAnsi="方正仿宋_GB2312" w:eastAsia="方正仿宋_GB2312" w:cs="方正仿宋_GB2312"/>
          <w:sz w:val="32"/>
          <w:szCs w:val="32"/>
        </w:rPr>
        <w:t>坚持</w:t>
      </w:r>
      <w:r>
        <w:rPr>
          <w:rFonts w:hint="eastAsia" w:ascii="方正仿宋_GB2312" w:hAnsi="方正仿宋_GB2312" w:eastAsia="方正仿宋_GB2312" w:cs="方正仿宋_GB2312"/>
          <w:sz w:val="32"/>
          <w:szCs w:val="32"/>
          <w:lang w:val="en-US" w:eastAsia="zh-CN"/>
        </w:rPr>
        <w:t>将开展</w:t>
      </w:r>
      <w:r>
        <w:rPr>
          <w:rFonts w:hint="eastAsia" w:ascii="方正仿宋_GB2312" w:hAnsi="方正仿宋_GB2312" w:eastAsia="方正仿宋_GB2312" w:cs="方正仿宋_GB2312"/>
          <w:sz w:val="32"/>
          <w:szCs w:val="32"/>
        </w:rPr>
        <w:t>科普日活动贯穿于全年工作之中，积极与会员单位沟通</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如北海救助局、东海救助局、南海救助局、上海打捞局、广州打捞局</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烟台打捞局</w:t>
      </w:r>
      <w:r>
        <w:rPr>
          <w:rFonts w:hint="eastAsia" w:ascii="方正仿宋_GB2312" w:hAnsi="方正仿宋_GB2312" w:eastAsia="方正仿宋_GB2312" w:cs="方正仿宋_GB2312"/>
          <w:sz w:val="32"/>
          <w:szCs w:val="32"/>
        </w:rPr>
        <w:t>等会员单位</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，依托</w:t>
      </w:r>
      <w:r>
        <w:rPr>
          <w:rFonts w:hint="eastAsia" w:ascii="方正仿宋_GB2312" w:hAnsi="方正仿宋_GB2312" w:eastAsia="方正仿宋_GB2312" w:cs="方正仿宋_GB2312"/>
          <w:sz w:val="32"/>
          <w:szCs w:val="32"/>
          <w:lang w:val="en-US" w:eastAsia="zh-CN"/>
        </w:rPr>
        <w:t>其</w:t>
      </w:r>
      <w:r>
        <w:rPr>
          <w:rFonts w:hint="eastAsia" w:ascii="方正仿宋_GB2312" w:hAnsi="方正仿宋_GB2312" w:eastAsia="方正仿宋_GB2312" w:cs="方正仿宋_GB2312"/>
          <w:sz w:val="32"/>
          <w:szCs w:val="32"/>
        </w:rPr>
        <w:t>基地及所</w:t>
      </w:r>
      <w:r>
        <w:rPr>
          <w:rFonts w:hint="eastAsia" w:ascii="方正仿宋_GB2312" w:hAnsi="方正仿宋_GB2312" w:eastAsia="方正仿宋_GB2312" w:cs="方正仿宋_GB2312"/>
          <w:sz w:val="32"/>
          <w:szCs w:val="32"/>
          <w:lang w:val="en-US" w:eastAsia="zh-CN"/>
        </w:rPr>
        <w:t>属</w:t>
      </w:r>
      <w:r>
        <w:rPr>
          <w:rFonts w:hint="eastAsia" w:ascii="方正仿宋_GB2312" w:hAnsi="方正仿宋_GB2312" w:eastAsia="方正仿宋_GB2312" w:cs="方正仿宋_GB2312"/>
          <w:sz w:val="32"/>
          <w:szCs w:val="32"/>
        </w:rPr>
        <w:t>单位平台和资源开展科普活动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取得了较好的成效</w:t>
      </w:r>
      <w:r>
        <w:rPr>
          <w:rFonts w:hint="eastAsia" w:ascii="方正仿宋_GB2312" w:hAnsi="方正仿宋_GB2312" w:eastAsia="方正仿宋_GB2312" w:cs="方正仿宋_GB2312"/>
          <w:sz w:val="32"/>
          <w:szCs w:val="32"/>
        </w:rPr>
        <w:t>。据初步统计：</w:t>
      </w:r>
      <w:r>
        <w:rPr>
          <w:rFonts w:hint="eastAsia" w:ascii="方正仿宋_GB2312" w:hAnsi="方正仿宋_GB2312" w:eastAsia="方正仿宋_GB2312" w:cs="方正仿宋_GB2312"/>
          <w:sz w:val="32"/>
          <w:szCs w:val="32"/>
          <w:lang w:val="en-US" w:eastAsia="zh-CN"/>
        </w:rPr>
        <w:t>2023年共</w:t>
      </w:r>
      <w:r>
        <w:rPr>
          <w:rFonts w:hint="eastAsia" w:ascii="方正仿宋_GB2312" w:hAnsi="方正仿宋_GB2312" w:eastAsia="方正仿宋_GB2312" w:cs="方正仿宋_GB2312"/>
          <w:sz w:val="32"/>
          <w:szCs w:val="32"/>
        </w:rPr>
        <w:t>开展各项科普活动达到95场次，参加人员达到59万余人次，创造了疫情后参加人数之最，科普质量也有新的提高。</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sz w:val="32"/>
          <w:szCs w:val="32"/>
        </w:rPr>
        <w:t>5</w:t>
      </w:r>
      <w:r>
        <w:rPr>
          <w:rFonts w:hint="eastAsia" w:ascii="仿宋" w:hAnsi="仿宋" w:eastAsia="仿宋" w:cs="仿宋"/>
          <w:b/>
          <w:bCs/>
          <w:sz w:val="32"/>
          <w:szCs w:val="32"/>
          <w:lang w:eastAsia="zh-CN"/>
        </w:rPr>
        <w:t>、</w:t>
      </w:r>
      <w:r>
        <w:rPr>
          <w:rFonts w:hint="eastAsia" w:ascii="仿宋" w:hAnsi="仿宋" w:eastAsia="仿宋" w:cs="仿宋"/>
          <w:b/>
          <w:bCs/>
          <w:sz w:val="32"/>
          <w:szCs w:val="32"/>
        </w:rPr>
        <w:t>组织开展“中国科协海智特聘专家”推荐工作。</w:t>
      </w:r>
      <w:r>
        <w:rPr>
          <w:rFonts w:hint="eastAsia" w:ascii="方正仿宋_GB2312" w:hAnsi="方正仿宋_GB2312" w:eastAsia="方正仿宋_GB2312" w:cs="方正仿宋_GB2312"/>
          <w:color w:val="000000"/>
          <w:kern w:val="0"/>
          <w:sz w:val="32"/>
          <w:szCs w:val="32"/>
        </w:rPr>
        <w:t>按照中国航海学会《关于转发&lt;中国科学国际合作部关于2023年中国科协海智计划特聘专家的通知&gt;的通知》精神和要求，救捞专委会积极组织开展“中国科协海智特聘专家”推荐工作。经</w:t>
      </w:r>
      <w:r>
        <w:rPr>
          <w:rFonts w:hint="eastAsia" w:ascii="方正仿宋_GB2312" w:hAnsi="方正仿宋_GB2312" w:eastAsia="方正仿宋_GB2312" w:cs="方正仿宋_GB2312"/>
          <w:color w:val="000000"/>
          <w:kern w:val="0"/>
          <w:sz w:val="32"/>
          <w:szCs w:val="32"/>
          <w:lang w:val="en-US" w:eastAsia="zh-CN"/>
        </w:rPr>
        <w:t>广泛动员、</w:t>
      </w:r>
      <w:r>
        <w:rPr>
          <w:rFonts w:hint="eastAsia" w:ascii="方正仿宋_GB2312" w:hAnsi="方正仿宋_GB2312" w:eastAsia="方正仿宋_GB2312" w:cs="方正仿宋_GB2312"/>
          <w:color w:val="000000"/>
          <w:kern w:val="0"/>
          <w:sz w:val="32"/>
          <w:szCs w:val="32"/>
        </w:rPr>
        <w:t>综合比选</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集中</w:t>
      </w:r>
      <w:r>
        <w:rPr>
          <w:rFonts w:hint="eastAsia" w:ascii="方正仿宋_GB2312" w:hAnsi="方正仿宋_GB2312" w:eastAsia="方正仿宋_GB2312" w:cs="方正仿宋_GB2312"/>
          <w:color w:val="000000"/>
          <w:kern w:val="0"/>
          <w:sz w:val="32"/>
          <w:szCs w:val="32"/>
        </w:rPr>
        <w:t>研究，最终推荐交通运输部上海打捞局副局长周东荣同志为“中国科协海智特聘专家”候选人上报</w:t>
      </w:r>
      <w:r>
        <w:rPr>
          <w:rFonts w:hint="eastAsia" w:ascii="方正仿宋_GB2312" w:hAnsi="方正仿宋_GB2312" w:eastAsia="方正仿宋_GB2312" w:cs="方正仿宋_GB2312"/>
          <w:color w:val="000000"/>
          <w:kern w:val="0"/>
          <w:sz w:val="32"/>
          <w:szCs w:val="32"/>
          <w:lang w:val="en-US" w:eastAsia="zh-CN"/>
        </w:rPr>
        <w:t>中国航海学会</w:t>
      </w:r>
      <w:r>
        <w:rPr>
          <w:rFonts w:hint="eastAsia" w:ascii="方正仿宋_GB2312" w:hAnsi="方正仿宋_GB2312" w:eastAsia="方正仿宋_GB2312" w:cs="方正仿宋_GB2312"/>
          <w:color w:val="000000"/>
          <w:kern w:val="0"/>
          <w:sz w:val="32"/>
          <w:szCs w:val="32"/>
        </w:rPr>
        <w:t>。</w:t>
      </w:r>
    </w:p>
    <w:p>
      <w:pPr>
        <w:keepNext w:val="0"/>
        <w:keepLines w:val="0"/>
        <w:pageBreakBefore w:val="0"/>
        <w:widowControl/>
        <w:shd w:val="clear" w:color="auto" w:fill="FFFFFF"/>
        <w:kinsoku/>
        <w:wordWrap/>
        <w:overflowPunct/>
        <w:topLinePunct w:val="0"/>
        <w:bidi w:val="0"/>
        <w:snapToGrid/>
        <w:spacing w:line="560" w:lineRule="exact"/>
        <w:ind w:firstLine="643" w:firstLineChars="200"/>
        <w:jc w:val="left"/>
        <w:rPr>
          <w:rFonts w:ascii="方正仿宋_GB2312" w:hAnsi="方正仿宋_GB2312" w:eastAsia="方正仿宋_GB2312" w:cs="方正仿宋_GB2312"/>
          <w:color w:val="000000"/>
          <w:kern w:val="0"/>
          <w:sz w:val="32"/>
          <w:szCs w:val="32"/>
        </w:rPr>
      </w:pPr>
      <w:r>
        <w:rPr>
          <w:rFonts w:hint="eastAsia" w:ascii="仿宋" w:hAnsi="仿宋" w:eastAsia="仿宋" w:cs="仿宋"/>
          <w:b/>
          <w:bCs/>
          <w:sz w:val="32"/>
          <w:szCs w:val="32"/>
        </w:rPr>
        <w:t>6</w:t>
      </w:r>
      <w:r>
        <w:rPr>
          <w:rFonts w:hint="eastAsia" w:ascii="仿宋" w:hAnsi="仿宋" w:eastAsia="仿宋" w:cs="仿宋"/>
          <w:b/>
          <w:bCs/>
          <w:sz w:val="32"/>
          <w:szCs w:val="32"/>
          <w:lang w:eastAsia="zh-CN"/>
        </w:rPr>
        <w:t>、</w:t>
      </w:r>
      <w:r>
        <w:rPr>
          <w:rFonts w:hint="eastAsia" w:ascii="仿宋" w:hAnsi="仿宋" w:eastAsia="仿宋" w:cs="仿宋"/>
          <w:b/>
          <w:bCs/>
          <w:sz w:val="32"/>
          <w:szCs w:val="32"/>
        </w:rPr>
        <w:t>组织开展“中国航海学会会士”候选人推荐工作。</w:t>
      </w:r>
      <w:r>
        <w:rPr>
          <w:rFonts w:hint="eastAsia" w:ascii="方正仿宋_GB2312" w:hAnsi="方正仿宋_GB2312" w:eastAsia="方正仿宋_GB2312" w:cs="方正仿宋_GB2312"/>
          <w:color w:val="000000"/>
          <w:kern w:val="0"/>
          <w:sz w:val="32"/>
          <w:szCs w:val="32"/>
        </w:rPr>
        <w:t>按照中国航海学会《关于开展2023年度中国航海学会会士候选人提名工作的通知》的精神，对照相关条件要求，结合救捞专委会工作实际，经认真研究</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推荐交通运输部救助打捞局局长王雷同志为</w:t>
      </w:r>
      <w:r>
        <w:rPr>
          <w:rFonts w:hint="eastAsia" w:ascii="方正仿宋_GB2312" w:hAnsi="方正仿宋_GB2312" w:eastAsia="方正仿宋_GB2312" w:cs="方正仿宋_GB2312"/>
          <w:color w:val="000000"/>
          <w:kern w:val="0"/>
          <w:sz w:val="32"/>
          <w:szCs w:val="32"/>
          <w:lang w:val="en-US" w:eastAsia="zh-CN"/>
        </w:rPr>
        <w:t>2023年度</w:t>
      </w:r>
      <w:r>
        <w:rPr>
          <w:rFonts w:hint="eastAsia" w:ascii="方正仿宋_GB2312" w:hAnsi="方正仿宋_GB2312" w:eastAsia="方正仿宋_GB2312" w:cs="方正仿宋_GB2312"/>
          <w:color w:val="000000"/>
          <w:kern w:val="0"/>
          <w:sz w:val="32"/>
          <w:szCs w:val="32"/>
        </w:rPr>
        <w:t>中国航海学会会士候选人上报</w:t>
      </w:r>
      <w:r>
        <w:rPr>
          <w:rFonts w:hint="eastAsia" w:ascii="方正仿宋_GB2312" w:hAnsi="方正仿宋_GB2312" w:eastAsia="方正仿宋_GB2312" w:cs="方正仿宋_GB2312"/>
          <w:color w:val="000000"/>
          <w:kern w:val="0"/>
          <w:sz w:val="32"/>
          <w:szCs w:val="32"/>
          <w:lang w:val="en-US" w:eastAsia="zh-CN"/>
        </w:rPr>
        <w:t>中国航海学会</w:t>
      </w:r>
      <w:r>
        <w:rPr>
          <w:rFonts w:hint="eastAsia" w:ascii="方正仿宋_GB2312" w:hAnsi="方正仿宋_GB2312" w:eastAsia="方正仿宋_GB2312" w:cs="方正仿宋_GB2312"/>
          <w:color w:val="000000"/>
          <w:kern w:val="0"/>
          <w:sz w:val="32"/>
          <w:szCs w:val="32"/>
        </w:rPr>
        <w:t>。</w:t>
      </w:r>
    </w:p>
    <w:p>
      <w:pPr>
        <w:pStyle w:val="5"/>
        <w:keepNext w:val="0"/>
        <w:keepLines w:val="0"/>
        <w:pageBreakBefore w:val="0"/>
        <w:widowControl/>
        <w:kinsoku/>
        <w:wordWrap/>
        <w:overflowPunct/>
        <w:topLinePunct w:val="0"/>
        <w:bidi w:val="0"/>
        <w:snapToGrid/>
        <w:spacing w:beforeAutospacing="0" w:afterAutospacing="0" w:line="560" w:lineRule="exact"/>
        <w:ind w:firstLine="643" w:firstLineChars="200"/>
        <w:rPr>
          <w:rFonts w:ascii="方正仿宋_GB2312" w:hAnsi="方正仿宋_GB2312" w:eastAsia="方正仿宋_GB2312" w:cs="方正仿宋_GB2312"/>
          <w:color w:val="000000"/>
          <w:sz w:val="32"/>
          <w:szCs w:val="32"/>
        </w:rPr>
      </w:pPr>
      <w:r>
        <w:rPr>
          <w:rFonts w:hint="eastAsia" w:ascii="仿宋" w:hAnsi="仿宋" w:eastAsia="仿宋" w:cs="仿宋"/>
          <w:b/>
          <w:bCs/>
          <w:sz w:val="32"/>
          <w:szCs w:val="32"/>
        </w:rPr>
        <w:t>7</w:t>
      </w:r>
      <w:r>
        <w:rPr>
          <w:rFonts w:hint="eastAsia" w:ascii="仿宋" w:hAnsi="仿宋" w:eastAsia="仿宋" w:cs="仿宋"/>
          <w:b/>
          <w:bCs/>
          <w:sz w:val="32"/>
          <w:szCs w:val="32"/>
          <w:lang w:eastAsia="zh-CN"/>
        </w:rPr>
        <w:t>、</w:t>
      </w:r>
      <w:r>
        <w:rPr>
          <w:rFonts w:hint="eastAsia" w:ascii="仿宋" w:hAnsi="仿宋" w:eastAsia="仿宋" w:cs="仿宋"/>
          <w:b/>
          <w:bCs/>
          <w:sz w:val="32"/>
          <w:szCs w:val="32"/>
        </w:rPr>
        <w:t>协助中国航海学会开展2023年度会费收缴工作。</w:t>
      </w:r>
      <w:r>
        <w:rPr>
          <w:rFonts w:hint="eastAsia" w:ascii="方正仿宋_GB2312" w:hAnsi="方正仿宋_GB2312" w:eastAsia="方正仿宋_GB2312" w:cs="方正仿宋_GB2312"/>
          <w:sz w:val="32"/>
          <w:szCs w:val="32"/>
        </w:rPr>
        <w:t>根据中国航海学会工作部署要求，</w:t>
      </w:r>
      <w:r>
        <w:rPr>
          <w:rFonts w:hint="eastAsia" w:ascii="方正仿宋_GB2312" w:hAnsi="方正仿宋_GB2312" w:eastAsia="方正仿宋_GB2312" w:cs="方正仿宋_GB2312"/>
          <w:color w:val="000000"/>
          <w:sz w:val="32"/>
          <w:szCs w:val="32"/>
        </w:rPr>
        <w:t>拟发了《关于转发</w:t>
      </w:r>
      <w:r>
        <w:rPr>
          <w:rFonts w:hint="eastAsia" w:ascii="方正仿宋_GB2312" w:hAnsi="方正仿宋_GB2312" w:eastAsia="方正仿宋_GB2312" w:cs="方正仿宋_GB2312"/>
          <w:color w:val="000000"/>
          <w:sz w:val="32"/>
          <w:szCs w:val="32"/>
          <w:lang w:val="en-US" w:eastAsia="zh-CN"/>
        </w:rPr>
        <w:t>&lt;</w:t>
      </w:r>
      <w:r>
        <w:rPr>
          <w:rFonts w:hint="eastAsia" w:ascii="方正仿宋_GB2312" w:hAnsi="方正仿宋_GB2312" w:eastAsia="方正仿宋_GB2312" w:cs="方正仿宋_GB2312"/>
          <w:color w:val="000000"/>
          <w:sz w:val="32"/>
          <w:szCs w:val="32"/>
        </w:rPr>
        <w:t>关于缴纳2023年度单位会员会费的通知</w:t>
      </w:r>
      <w:r>
        <w:rPr>
          <w:rFonts w:hint="eastAsia" w:ascii="宋体" w:hAnsi="宋体" w:eastAsia="宋体" w:cs="宋体"/>
          <w:color w:val="000000"/>
          <w:sz w:val="32"/>
          <w:szCs w:val="32"/>
        </w:rPr>
        <w:t>&gt;</w:t>
      </w:r>
      <w:r>
        <w:rPr>
          <w:rFonts w:hint="eastAsia" w:ascii="方正仿宋_GB2312" w:hAnsi="方正仿宋_GB2312" w:eastAsia="方正仿宋_GB2312" w:cs="方正仿宋_GB2312"/>
          <w:color w:val="000000"/>
          <w:sz w:val="32"/>
          <w:szCs w:val="32"/>
        </w:rPr>
        <w:t>的通知》，并主动积极协调会员单位及时足额缴纳2023年度会费。</w:t>
      </w:r>
    </w:p>
    <w:p>
      <w:pPr>
        <w:keepNext w:val="0"/>
        <w:keepLines w:val="0"/>
        <w:pageBreakBefore w:val="0"/>
        <w:widowControl/>
        <w:shd w:val="clear" w:color="auto" w:fill="FFFFFF"/>
        <w:kinsoku/>
        <w:wordWrap/>
        <w:overflowPunct/>
        <w:topLinePunct w:val="0"/>
        <w:bidi w:val="0"/>
        <w:snapToGrid/>
        <w:spacing w:line="560" w:lineRule="exact"/>
        <w:ind w:left="630"/>
        <w:rPr>
          <w:rFonts w:hint="eastAsia" w:ascii="楷体" w:hAnsi="楷体" w:eastAsia="楷体" w:cs="楷体"/>
          <w:b/>
          <w:bCs/>
          <w:color w:val="000000"/>
          <w:kern w:val="0"/>
          <w:sz w:val="32"/>
          <w:szCs w:val="32"/>
          <w:lang w:eastAsia="zh-CN"/>
        </w:rPr>
      </w:pPr>
      <w:r>
        <w:rPr>
          <w:rFonts w:hint="eastAsia" w:ascii="楷体" w:hAnsi="楷体" w:eastAsia="楷体" w:cs="楷体"/>
          <w:b/>
          <w:bCs/>
          <w:color w:val="000000"/>
          <w:kern w:val="0"/>
          <w:sz w:val="32"/>
          <w:szCs w:val="32"/>
        </w:rPr>
        <w:t>（四）积极联系会员，扎实做好服务</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eastAsia="zh-CN"/>
        </w:rPr>
        <w:t>、</w:t>
      </w:r>
      <w:r>
        <w:rPr>
          <w:rFonts w:hint="eastAsia" w:ascii="仿宋" w:hAnsi="仿宋" w:eastAsia="仿宋" w:cs="仿宋"/>
          <w:b/>
          <w:bCs/>
          <w:sz w:val="32"/>
          <w:szCs w:val="32"/>
        </w:rPr>
        <w:t>为会员单位牵线搭桥构建救捞业务技术交流桥梁。</w:t>
      </w:r>
      <w:r>
        <w:rPr>
          <w:rFonts w:hint="eastAsia" w:ascii="方正仿宋_GB2312" w:hAnsi="方正仿宋_GB2312" w:eastAsia="方正仿宋_GB2312" w:cs="方正仿宋_GB2312"/>
          <w:color w:val="000000"/>
          <w:kern w:val="0"/>
          <w:sz w:val="32"/>
          <w:szCs w:val="32"/>
        </w:rPr>
        <w:t>结合</w:t>
      </w:r>
      <w:r>
        <w:rPr>
          <w:rFonts w:hint="eastAsia" w:ascii="方正仿宋_GB2312" w:hAnsi="方正仿宋_GB2312" w:eastAsia="方正仿宋_GB2312" w:cs="方正仿宋_GB2312"/>
          <w:color w:val="000000"/>
          <w:kern w:val="0"/>
          <w:sz w:val="32"/>
          <w:szCs w:val="32"/>
          <w:lang w:val="en-US" w:eastAsia="zh-CN"/>
        </w:rPr>
        <w:t>举办</w:t>
      </w:r>
      <w:r>
        <w:rPr>
          <w:rFonts w:hint="eastAsia" w:ascii="方正仿宋_GB2312" w:hAnsi="方正仿宋_GB2312" w:eastAsia="方正仿宋_GB2312" w:cs="方正仿宋_GB2312"/>
          <w:color w:val="000000"/>
          <w:kern w:val="0"/>
          <w:sz w:val="32"/>
          <w:szCs w:val="32"/>
        </w:rPr>
        <w:t>国际救捞论坛和</w:t>
      </w:r>
      <w:r>
        <w:rPr>
          <w:rFonts w:hint="eastAsia" w:ascii="方正仿宋_GB2312" w:hAnsi="方正仿宋_GB2312" w:eastAsia="方正仿宋_GB2312" w:cs="方正仿宋_GB2312"/>
          <w:color w:val="000000"/>
          <w:kern w:val="0"/>
          <w:sz w:val="32"/>
          <w:szCs w:val="32"/>
          <w:lang w:val="en-US" w:eastAsia="zh-CN"/>
        </w:rPr>
        <w:t>展开</w:t>
      </w:r>
      <w:r>
        <w:rPr>
          <w:rFonts w:hint="eastAsia" w:ascii="方正仿宋_GB2312" w:hAnsi="方正仿宋_GB2312" w:eastAsia="方正仿宋_GB2312" w:cs="方正仿宋_GB2312"/>
          <w:color w:val="000000"/>
          <w:kern w:val="0"/>
          <w:sz w:val="32"/>
          <w:szCs w:val="32"/>
        </w:rPr>
        <w:t>学术</w:t>
      </w:r>
      <w:r>
        <w:rPr>
          <w:rFonts w:hint="eastAsia" w:ascii="方正仿宋_GB2312" w:hAnsi="方正仿宋_GB2312" w:eastAsia="方正仿宋_GB2312" w:cs="方正仿宋_GB2312"/>
          <w:color w:val="000000"/>
          <w:kern w:val="0"/>
          <w:sz w:val="32"/>
          <w:szCs w:val="32"/>
          <w:lang w:val="en-US" w:eastAsia="zh-CN"/>
        </w:rPr>
        <w:t>研讨会</w:t>
      </w:r>
      <w:r>
        <w:rPr>
          <w:rFonts w:hint="eastAsia" w:ascii="方正仿宋_GB2312" w:hAnsi="方正仿宋_GB2312" w:eastAsia="方正仿宋_GB2312" w:cs="方正仿宋_GB2312"/>
          <w:color w:val="000000"/>
          <w:kern w:val="0"/>
          <w:sz w:val="32"/>
          <w:szCs w:val="32"/>
        </w:rPr>
        <w:t>，积极</w:t>
      </w:r>
      <w:r>
        <w:rPr>
          <w:rFonts w:hint="eastAsia" w:ascii="方正仿宋_GB2312" w:hAnsi="方正仿宋_GB2312" w:eastAsia="方正仿宋_GB2312" w:cs="方正仿宋_GB2312"/>
          <w:color w:val="000000"/>
          <w:kern w:val="0"/>
          <w:sz w:val="32"/>
          <w:szCs w:val="32"/>
          <w:lang w:val="en-US" w:eastAsia="zh-CN"/>
        </w:rPr>
        <w:t>搭建平台</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举办救捞装备技术</w:t>
      </w:r>
      <w:r>
        <w:rPr>
          <w:rFonts w:hint="eastAsia" w:ascii="方正仿宋_GB2312" w:hAnsi="方正仿宋_GB2312" w:eastAsia="方正仿宋_GB2312" w:cs="方正仿宋_GB2312"/>
          <w:color w:val="000000"/>
          <w:kern w:val="0"/>
          <w:sz w:val="32"/>
          <w:szCs w:val="32"/>
        </w:rPr>
        <w:t>展览展示</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推介</w:t>
      </w:r>
      <w:r>
        <w:rPr>
          <w:rFonts w:hint="eastAsia" w:ascii="方正仿宋_GB2312" w:hAnsi="方正仿宋_GB2312" w:eastAsia="方正仿宋_GB2312" w:cs="方正仿宋_GB2312"/>
          <w:color w:val="000000"/>
          <w:kern w:val="0"/>
          <w:sz w:val="32"/>
          <w:szCs w:val="32"/>
        </w:rPr>
        <w:t>救捞新产品、新技术，</w:t>
      </w:r>
      <w:r>
        <w:rPr>
          <w:rFonts w:hint="eastAsia" w:ascii="方正仿宋_GB2312" w:hAnsi="方正仿宋_GB2312" w:eastAsia="方正仿宋_GB2312" w:cs="方正仿宋_GB2312"/>
          <w:color w:val="000000"/>
          <w:kern w:val="0"/>
          <w:sz w:val="32"/>
          <w:szCs w:val="32"/>
          <w:lang w:val="en-US" w:eastAsia="zh-CN"/>
        </w:rPr>
        <w:t>在会员单位及相关单位间牵线搭桥，</w:t>
      </w:r>
      <w:r>
        <w:rPr>
          <w:rFonts w:hint="eastAsia" w:ascii="方正仿宋_GB2312" w:hAnsi="方正仿宋_GB2312" w:eastAsia="方正仿宋_GB2312" w:cs="方正仿宋_GB2312"/>
          <w:color w:val="000000"/>
          <w:kern w:val="0"/>
          <w:sz w:val="32"/>
          <w:szCs w:val="32"/>
        </w:rPr>
        <w:t>促进</w:t>
      </w:r>
      <w:r>
        <w:rPr>
          <w:rFonts w:hint="eastAsia" w:ascii="方正仿宋_GB2312" w:hAnsi="方正仿宋_GB2312" w:eastAsia="方正仿宋_GB2312" w:cs="方正仿宋_GB2312"/>
          <w:color w:val="000000"/>
          <w:kern w:val="0"/>
          <w:sz w:val="32"/>
          <w:szCs w:val="32"/>
          <w:lang w:val="en-US" w:eastAsia="zh-CN"/>
        </w:rPr>
        <w:t>救捞</w:t>
      </w:r>
      <w:r>
        <w:rPr>
          <w:rFonts w:hint="eastAsia" w:ascii="方正仿宋_GB2312" w:hAnsi="方正仿宋_GB2312" w:eastAsia="方正仿宋_GB2312" w:cs="方正仿宋_GB2312"/>
          <w:color w:val="000000"/>
          <w:kern w:val="0"/>
          <w:sz w:val="32"/>
          <w:szCs w:val="32"/>
        </w:rPr>
        <w:t>科</w:t>
      </w:r>
      <w:r>
        <w:rPr>
          <w:rFonts w:hint="eastAsia" w:ascii="方正仿宋_GB2312" w:hAnsi="方正仿宋_GB2312" w:eastAsia="方正仿宋_GB2312" w:cs="方正仿宋_GB2312"/>
          <w:color w:val="000000"/>
          <w:kern w:val="0"/>
          <w:sz w:val="32"/>
          <w:szCs w:val="32"/>
          <w:lang w:val="en-US" w:eastAsia="zh-CN"/>
        </w:rPr>
        <w:t>技</w:t>
      </w:r>
      <w:r>
        <w:rPr>
          <w:rFonts w:hint="eastAsia" w:ascii="方正仿宋_GB2312" w:hAnsi="方正仿宋_GB2312" w:eastAsia="方正仿宋_GB2312" w:cs="方正仿宋_GB2312"/>
          <w:color w:val="000000"/>
          <w:kern w:val="0"/>
          <w:sz w:val="32"/>
          <w:szCs w:val="32"/>
        </w:rPr>
        <w:t>成果的</w:t>
      </w:r>
      <w:r>
        <w:rPr>
          <w:rFonts w:hint="eastAsia" w:ascii="方正仿宋_GB2312" w:hAnsi="方正仿宋_GB2312" w:eastAsia="方正仿宋_GB2312" w:cs="方正仿宋_GB2312"/>
          <w:color w:val="000000"/>
          <w:kern w:val="0"/>
          <w:sz w:val="32"/>
          <w:szCs w:val="32"/>
          <w:lang w:val="en-US" w:eastAsia="zh-CN"/>
        </w:rPr>
        <w:t>推广</w:t>
      </w:r>
      <w:r>
        <w:rPr>
          <w:rFonts w:hint="eastAsia" w:ascii="方正仿宋_GB2312" w:hAnsi="方正仿宋_GB2312" w:eastAsia="方正仿宋_GB2312" w:cs="方正仿宋_GB2312"/>
          <w:color w:val="000000"/>
          <w:kern w:val="0"/>
          <w:sz w:val="32"/>
          <w:szCs w:val="32"/>
        </w:rPr>
        <w:t>应用。根据会员单位新产品研发情况，积极协助</w:t>
      </w:r>
      <w:r>
        <w:rPr>
          <w:rFonts w:hint="eastAsia" w:ascii="方正仿宋_GB2312" w:hAnsi="方正仿宋_GB2312" w:eastAsia="方正仿宋_GB2312" w:cs="方正仿宋_GB2312"/>
          <w:color w:val="000000"/>
          <w:kern w:val="0"/>
          <w:sz w:val="32"/>
          <w:szCs w:val="32"/>
          <w:lang w:val="en-US" w:eastAsia="zh-CN"/>
        </w:rPr>
        <w:t>寻找</w:t>
      </w:r>
      <w:r>
        <w:rPr>
          <w:rFonts w:hint="eastAsia" w:ascii="方正仿宋_GB2312" w:hAnsi="方正仿宋_GB2312" w:eastAsia="方正仿宋_GB2312" w:cs="方正仿宋_GB2312"/>
          <w:color w:val="000000"/>
          <w:kern w:val="0"/>
          <w:sz w:val="32"/>
          <w:szCs w:val="32"/>
        </w:rPr>
        <w:t>和联系用户单位，并跟踪了解反馈</w:t>
      </w:r>
      <w:r>
        <w:rPr>
          <w:rFonts w:hint="eastAsia" w:ascii="方正仿宋_GB2312" w:hAnsi="方正仿宋_GB2312" w:eastAsia="方正仿宋_GB2312" w:cs="方正仿宋_GB2312"/>
          <w:color w:val="000000"/>
          <w:kern w:val="0"/>
          <w:sz w:val="32"/>
          <w:szCs w:val="32"/>
          <w:lang w:val="en-US" w:eastAsia="zh-CN"/>
        </w:rPr>
        <w:t>有关</w:t>
      </w:r>
      <w:r>
        <w:rPr>
          <w:rFonts w:hint="eastAsia" w:ascii="方正仿宋_GB2312" w:hAnsi="方正仿宋_GB2312" w:eastAsia="方正仿宋_GB2312" w:cs="方正仿宋_GB2312"/>
          <w:color w:val="000000"/>
          <w:kern w:val="0"/>
          <w:sz w:val="32"/>
          <w:szCs w:val="32"/>
        </w:rPr>
        <w:t>情况，</w:t>
      </w:r>
      <w:r>
        <w:rPr>
          <w:rFonts w:hint="eastAsia" w:ascii="方正仿宋_GB2312" w:hAnsi="方正仿宋_GB2312" w:eastAsia="方正仿宋_GB2312" w:cs="方正仿宋_GB2312"/>
          <w:color w:val="000000"/>
          <w:kern w:val="0"/>
          <w:sz w:val="32"/>
          <w:szCs w:val="32"/>
          <w:lang w:val="en-US" w:eastAsia="zh-CN"/>
        </w:rPr>
        <w:t>助力新产品的改进优化和</w:t>
      </w:r>
      <w:r>
        <w:rPr>
          <w:rFonts w:hint="eastAsia" w:ascii="方正仿宋_GB2312" w:hAnsi="方正仿宋_GB2312" w:eastAsia="方正仿宋_GB2312" w:cs="方正仿宋_GB2312"/>
          <w:color w:val="000000"/>
          <w:kern w:val="0"/>
          <w:sz w:val="32"/>
          <w:szCs w:val="32"/>
        </w:rPr>
        <w:t>推广应用，</w:t>
      </w:r>
      <w:r>
        <w:rPr>
          <w:rFonts w:hint="eastAsia" w:ascii="方正仿宋_GB2312" w:hAnsi="方正仿宋_GB2312" w:eastAsia="方正仿宋_GB2312" w:cs="方正仿宋_GB2312"/>
          <w:color w:val="000000"/>
          <w:kern w:val="0"/>
          <w:sz w:val="32"/>
          <w:szCs w:val="32"/>
          <w:lang w:val="en-US" w:eastAsia="zh-CN"/>
        </w:rPr>
        <w:t>进一步促进</w:t>
      </w:r>
      <w:r>
        <w:rPr>
          <w:rFonts w:hint="eastAsia" w:ascii="方正仿宋_GB2312" w:hAnsi="方正仿宋_GB2312" w:eastAsia="方正仿宋_GB2312" w:cs="方正仿宋_GB2312"/>
          <w:color w:val="000000"/>
          <w:kern w:val="0"/>
          <w:sz w:val="32"/>
          <w:szCs w:val="32"/>
        </w:rPr>
        <w:t>彼此</w:t>
      </w:r>
      <w:r>
        <w:rPr>
          <w:rFonts w:hint="eastAsia" w:ascii="方正仿宋_GB2312" w:hAnsi="方正仿宋_GB2312" w:eastAsia="方正仿宋_GB2312" w:cs="方正仿宋_GB2312"/>
          <w:color w:val="000000"/>
          <w:kern w:val="0"/>
          <w:sz w:val="32"/>
          <w:szCs w:val="32"/>
          <w:lang w:val="en-US" w:eastAsia="zh-CN"/>
        </w:rPr>
        <w:t>间的</w:t>
      </w:r>
      <w:r>
        <w:rPr>
          <w:rFonts w:hint="eastAsia" w:ascii="方正仿宋_GB2312" w:hAnsi="方正仿宋_GB2312" w:eastAsia="方正仿宋_GB2312" w:cs="方正仿宋_GB2312"/>
          <w:color w:val="000000"/>
          <w:kern w:val="0"/>
          <w:sz w:val="32"/>
          <w:szCs w:val="32"/>
        </w:rPr>
        <w:t>合作发展。</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w:t>
      </w:r>
      <w:r>
        <w:rPr>
          <w:rFonts w:hint="eastAsia" w:ascii="仿宋" w:hAnsi="仿宋" w:eastAsia="仿宋" w:cs="仿宋"/>
          <w:b/>
          <w:bCs/>
          <w:sz w:val="32"/>
          <w:szCs w:val="32"/>
        </w:rPr>
        <w:t>协助开展救捞业务培训咨询等工作。</w:t>
      </w:r>
      <w:r>
        <w:rPr>
          <w:rFonts w:hint="eastAsia" w:ascii="方正仿宋_GB2312" w:hAnsi="方正仿宋_GB2312" w:eastAsia="方正仿宋_GB2312" w:cs="方正仿宋_GB2312"/>
          <w:color w:val="000000"/>
          <w:kern w:val="0"/>
          <w:sz w:val="32"/>
          <w:szCs w:val="32"/>
        </w:rPr>
        <w:t>发挥</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专委会的科技人才优势，提供专</w:t>
      </w:r>
      <w:r>
        <w:rPr>
          <w:rFonts w:hint="eastAsia" w:ascii="方正仿宋_GB2312" w:hAnsi="方正仿宋_GB2312" w:eastAsia="方正仿宋_GB2312" w:cs="方正仿宋_GB2312"/>
          <w:color w:val="000000"/>
          <w:kern w:val="0"/>
          <w:sz w:val="32"/>
          <w:szCs w:val="32"/>
          <w:lang w:val="en-US" w:eastAsia="zh-CN"/>
        </w:rPr>
        <w:t>业</w:t>
      </w:r>
      <w:r>
        <w:rPr>
          <w:rFonts w:hint="eastAsia" w:ascii="方正仿宋_GB2312" w:hAnsi="方正仿宋_GB2312" w:eastAsia="方正仿宋_GB2312" w:cs="方正仿宋_GB2312"/>
          <w:color w:val="000000"/>
          <w:kern w:val="0"/>
          <w:sz w:val="32"/>
          <w:szCs w:val="32"/>
        </w:rPr>
        <w:t>科技咨询服务，拓展服务范围。经积极沟通</w:t>
      </w:r>
      <w:r>
        <w:rPr>
          <w:rFonts w:hint="eastAsia" w:ascii="方正仿宋_GB2312" w:hAnsi="方正仿宋_GB2312" w:eastAsia="方正仿宋_GB2312" w:cs="方正仿宋_GB2312"/>
          <w:color w:val="000000"/>
          <w:kern w:val="0"/>
          <w:sz w:val="32"/>
          <w:szCs w:val="32"/>
          <w:lang w:val="en-US" w:eastAsia="zh-CN"/>
        </w:rPr>
        <w:t>和</w:t>
      </w:r>
      <w:r>
        <w:rPr>
          <w:rFonts w:hint="eastAsia" w:ascii="方正仿宋_GB2312" w:hAnsi="方正仿宋_GB2312" w:eastAsia="方正仿宋_GB2312" w:cs="方正仿宋_GB2312"/>
          <w:color w:val="000000"/>
          <w:kern w:val="0"/>
          <w:sz w:val="32"/>
          <w:szCs w:val="32"/>
        </w:rPr>
        <w:t>协调组织，</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专委会首次为会员单位提供了专项研究课题成果评审等科技咨询服务，包括协助撰写成果报告，科技查询和组织鉴定</w:t>
      </w:r>
      <w:r>
        <w:rPr>
          <w:rFonts w:hint="eastAsia" w:ascii="方正仿宋_GB2312" w:hAnsi="方正仿宋_GB2312" w:eastAsia="方正仿宋_GB2312" w:cs="方正仿宋_GB2312"/>
          <w:color w:val="000000"/>
          <w:kern w:val="0"/>
          <w:sz w:val="32"/>
          <w:szCs w:val="32"/>
          <w:lang w:val="en-US" w:eastAsia="zh-CN"/>
        </w:rPr>
        <w:t>评价</w:t>
      </w:r>
      <w:r>
        <w:rPr>
          <w:rFonts w:hint="eastAsia" w:ascii="方正仿宋_GB2312" w:hAnsi="方正仿宋_GB2312" w:eastAsia="方正仿宋_GB2312" w:cs="方正仿宋_GB2312"/>
          <w:color w:val="000000"/>
          <w:kern w:val="0"/>
          <w:sz w:val="32"/>
          <w:szCs w:val="32"/>
        </w:rPr>
        <w:t>会等，并取得了较好的效果。积极发挥救捞专委会专家作用，</w:t>
      </w:r>
      <w:r>
        <w:rPr>
          <w:rFonts w:hint="eastAsia" w:ascii="方正仿宋_GB2312" w:hAnsi="方正仿宋_GB2312" w:eastAsia="方正仿宋_GB2312" w:cs="方正仿宋_GB2312"/>
          <w:color w:val="000000"/>
          <w:kern w:val="0"/>
          <w:sz w:val="32"/>
          <w:szCs w:val="32"/>
          <w:lang w:val="en-US" w:eastAsia="zh-CN"/>
        </w:rPr>
        <w:t>选派</w:t>
      </w:r>
      <w:r>
        <w:rPr>
          <w:rFonts w:hint="eastAsia" w:ascii="方正仿宋_GB2312" w:hAnsi="方正仿宋_GB2312" w:eastAsia="方正仿宋_GB2312" w:cs="方正仿宋_GB2312"/>
          <w:color w:val="000000"/>
          <w:kern w:val="0"/>
          <w:sz w:val="32"/>
          <w:szCs w:val="32"/>
        </w:rPr>
        <w:t>资深权威专家协助中国太平洋</w:t>
      </w:r>
      <w:r>
        <w:rPr>
          <w:rFonts w:hint="eastAsia" w:ascii="方正仿宋_GB2312" w:hAnsi="方正仿宋_GB2312" w:eastAsia="方正仿宋_GB2312" w:cs="方正仿宋_GB2312"/>
          <w:color w:val="000000"/>
          <w:kern w:val="0"/>
          <w:sz w:val="32"/>
          <w:szCs w:val="32"/>
          <w:lang w:val="en-US" w:eastAsia="zh-CN"/>
        </w:rPr>
        <w:t>保险</w:t>
      </w:r>
      <w:r>
        <w:rPr>
          <w:rFonts w:hint="eastAsia" w:ascii="方正仿宋_GB2312" w:hAnsi="方正仿宋_GB2312" w:eastAsia="方正仿宋_GB2312" w:cs="方正仿宋_GB2312"/>
          <w:color w:val="000000"/>
          <w:kern w:val="0"/>
          <w:sz w:val="32"/>
          <w:szCs w:val="32"/>
        </w:rPr>
        <w:t>天津分公司、交通运输部上海打捞局</w:t>
      </w:r>
      <w:r>
        <w:rPr>
          <w:rFonts w:hint="eastAsia" w:ascii="方正仿宋_GB2312" w:hAnsi="方正仿宋_GB2312" w:eastAsia="方正仿宋_GB2312" w:cs="方正仿宋_GB2312"/>
          <w:color w:val="000000"/>
          <w:kern w:val="0"/>
          <w:sz w:val="32"/>
          <w:szCs w:val="32"/>
          <w:lang w:val="en-US" w:eastAsia="zh-CN"/>
        </w:rPr>
        <w:t>海工公司</w:t>
      </w:r>
      <w:r>
        <w:rPr>
          <w:rFonts w:hint="eastAsia" w:ascii="方正仿宋_GB2312" w:hAnsi="方正仿宋_GB2312" w:eastAsia="方正仿宋_GB2312" w:cs="方正仿宋_GB2312"/>
          <w:color w:val="000000"/>
          <w:kern w:val="0"/>
          <w:sz w:val="32"/>
          <w:szCs w:val="32"/>
        </w:rPr>
        <w:t>等单位开展职工岗前安全应急知识能力培训、船员“五小证”培训辅导等，受到</w:t>
      </w:r>
      <w:r>
        <w:rPr>
          <w:rFonts w:hint="eastAsia" w:ascii="方正仿宋_GB2312" w:hAnsi="方正仿宋_GB2312" w:eastAsia="方正仿宋_GB2312" w:cs="方正仿宋_GB2312"/>
          <w:color w:val="000000"/>
          <w:kern w:val="0"/>
          <w:sz w:val="32"/>
          <w:szCs w:val="32"/>
          <w:lang w:val="en-US" w:eastAsia="zh-CN"/>
        </w:rPr>
        <w:t>肯定</w:t>
      </w:r>
      <w:r>
        <w:rPr>
          <w:rFonts w:hint="eastAsia" w:ascii="方正仿宋_GB2312" w:hAnsi="方正仿宋_GB2312" w:eastAsia="方正仿宋_GB2312" w:cs="方正仿宋_GB2312"/>
          <w:color w:val="000000"/>
          <w:kern w:val="0"/>
          <w:sz w:val="32"/>
          <w:szCs w:val="32"/>
        </w:rPr>
        <w:t>和欢迎。</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sz w:val="32"/>
          <w:szCs w:val="32"/>
        </w:rPr>
        <w:t>3</w:t>
      </w:r>
      <w:r>
        <w:rPr>
          <w:rFonts w:hint="eastAsia" w:ascii="仿宋" w:hAnsi="仿宋" w:eastAsia="仿宋" w:cs="仿宋"/>
          <w:b/>
          <w:bCs/>
          <w:sz w:val="32"/>
          <w:szCs w:val="32"/>
          <w:lang w:eastAsia="zh-CN"/>
        </w:rPr>
        <w:t>、</w:t>
      </w:r>
      <w:r>
        <w:rPr>
          <w:rFonts w:hint="eastAsia" w:ascii="仿宋" w:hAnsi="仿宋" w:eastAsia="仿宋" w:cs="仿宋"/>
          <w:b/>
          <w:bCs/>
          <w:sz w:val="32"/>
          <w:szCs w:val="32"/>
        </w:rPr>
        <w:t>编辑出版《中国救捞》</w:t>
      </w:r>
      <w:r>
        <w:rPr>
          <w:rFonts w:hint="eastAsia" w:ascii="仿宋" w:hAnsi="仿宋" w:eastAsia="仿宋" w:cs="仿宋"/>
          <w:b/>
          <w:bCs/>
          <w:sz w:val="32"/>
          <w:szCs w:val="32"/>
          <w:lang w:val="en-US" w:eastAsia="zh-CN"/>
        </w:rPr>
        <w:t>期刊</w:t>
      </w:r>
      <w:r>
        <w:rPr>
          <w:rFonts w:hint="eastAsia" w:ascii="仿宋" w:hAnsi="仿宋" w:eastAsia="仿宋" w:cs="仿宋"/>
          <w:b/>
          <w:bCs/>
          <w:sz w:val="32"/>
          <w:szCs w:val="32"/>
        </w:rPr>
        <w:t>。</w:t>
      </w:r>
      <w:r>
        <w:rPr>
          <w:rFonts w:hint="eastAsia" w:ascii="方正仿宋_GB2312" w:hAnsi="方正仿宋_GB2312" w:eastAsia="方正仿宋_GB2312" w:cs="方正仿宋_GB2312"/>
          <w:color w:val="000000"/>
          <w:kern w:val="0"/>
          <w:sz w:val="32"/>
          <w:szCs w:val="32"/>
        </w:rPr>
        <w:t>以《中国救捞》期刊和</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专委会网站为媒介，面向</w:t>
      </w:r>
      <w:r>
        <w:rPr>
          <w:rFonts w:hint="eastAsia" w:ascii="方正仿宋_GB2312" w:hAnsi="方正仿宋_GB2312" w:eastAsia="方正仿宋_GB2312" w:cs="方正仿宋_GB2312"/>
          <w:color w:val="000000"/>
          <w:kern w:val="0"/>
          <w:sz w:val="32"/>
          <w:szCs w:val="32"/>
          <w:lang w:val="en-US" w:eastAsia="zh-CN"/>
        </w:rPr>
        <w:t>行</w:t>
      </w:r>
      <w:r>
        <w:rPr>
          <w:rFonts w:hint="eastAsia" w:ascii="方正仿宋_GB2312" w:hAnsi="方正仿宋_GB2312" w:eastAsia="方正仿宋_GB2312" w:cs="方正仿宋_GB2312"/>
          <w:color w:val="000000"/>
          <w:kern w:val="0"/>
          <w:sz w:val="32"/>
          <w:szCs w:val="32"/>
        </w:rPr>
        <w:t>业、贴近会员，传递救捞行业新闻信息，发布救捞行业理论探索与实践经验新成果。作为救捞行业信息交流和学术理论研究的载体，《中国救捞》自创刊以来，就开设了学术交流专栏，每期选登救捞科技文章，扩大了学术交流面，起到了崇尚科学知识，弘扬救捞精神的积极作用。《中国救捞》</w:t>
      </w:r>
      <w:r>
        <w:rPr>
          <w:rFonts w:hint="eastAsia" w:ascii="方正仿宋_GB2312" w:hAnsi="方正仿宋_GB2312" w:eastAsia="方正仿宋_GB2312" w:cs="方正仿宋_GB2312"/>
          <w:color w:val="000000"/>
          <w:kern w:val="0"/>
          <w:sz w:val="32"/>
          <w:szCs w:val="32"/>
          <w:lang w:val="en-US" w:eastAsia="zh-CN"/>
        </w:rPr>
        <w:t>创刊至今，</w:t>
      </w:r>
      <w:r>
        <w:rPr>
          <w:rFonts w:hint="eastAsia" w:ascii="方正仿宋_GB2312" w:hAnsi="方正仿宋_GB2312" w:eastAsia="方正仿宋_GB2312" w:cs="方正仿宋_GB2312"/>
          <w:color w:val="000000"/>
          <w:kern w:val="0"/>
          <w:sz w:val="32"/>
          <w:szCs w:val="32"/>
        </w:rPr>
        <w:t>在有限的</w:t>
      </w:r>
      <w:r>
        <w:rPr>
          <w:rFonts w:hint="eastAsia" w:ascii="方正仿宋_GB2312" w:hAnsi="方正仿宋_GB2312" w:eastAsia="方正仿宋_GB2312" w:cs="方正仿宋_GB2312"/>
          <w:color w:val="000000"/>
          <w:kern w:val="0"/>
          <w:sz w:val="32"/>
          <w:szCs w:val="32"/>
          <w:lang w:val="en-US" w:eastAsia="zh-CN"/>
        </w:rPr>
        <w:t>办刊资源</w:t>
      </w:r>
      <w:r>
        <w:rPr>
          <w:rFonts w:hint="eastAsia" w:ascii="方正仿宋_GB2312" w:hAnsi="方正仿宋_GB2312" w:eastAsia="方正仿宋_GB2312" w:cs="方正仿宋_GB2312"/>
          <w:color w:val="000000"/>
          <w:kern w:val="0"/>
          <w:sz w:val="32"/>
          <w:szCs w:val="32"/>
        </w:rPr>
        <w:t>条件下，</w:t>
      </w:r>
      <w:r>
        <w:rPr>
          <w:rFonts w:hint="eastAsia" w:ascii="方正仿宋_GB2312" w:hAnsi="方正仿宋_GB2312" w:eastAsia="方正仿宋_GB2312" w:cs="方正仿宋_GB2312"/>
          <w:color w:val="000000"/>
          <w:kern w:val="0"/>
          <w:sz w:val="32"/>
          <w:szCs w:val="32"/>
          <w:lang w:val="en-US" w:eastAsia="zh-CN"/>
        </w:rPr>
        <w:t>在</w:t>
      </w:r>
      <w:r>
        <w:rPr>
          <w:rFonts w:hint="eastAsia" w:ascii="方正仿宋_GB2312" w:hAnsi="方正仿宋_GB2312" w:eastAsia="方正仿宋_GB2312" w:cs="方正仿宋_GB2312"/>
          <w:color w:val="000000"/>
          <w:kern w:val="0"/>
          <w:sz w:val="32"/>
          <w:szCs w:val="32"/>
        </w:rPr>
        <w:t>广大会员单位和相关单位机构的专家、学者及技术</w:t>
      </w:r>
      <w:r>
        <w:rPr>
          <w:rFonts w:hint="eastAsia" w:ascii="方正仿宋_GB2312" w:hAnsi="方正仿宋_GB2312" w:eastAsia="方正仿宋_GB2312" w:cs="方正仿宋_GB2312"/>
          <w:color w:val="000000"/>
          <w:kern w:val="0"/>
          <w:sz w:val="32"/>
          <w:szCs w:val="32"/>
          <w:lang w:eastAsia="zh-CN"/>
        </w:rPr>
        <w:t>人员</w:t>
      </w:r>
      <w:r>
        <w:rPr>
          <w:rFonts w:hint="eastAsia" w:ascii="方正仿宋_GB2312" w:hAnsi="方正仿宋_GB2312" w:eastAsia="方正仿宋_GB2312" w:cs="方正仿宋_GB2312"/>
          <w:color w:val="000000"/>
          <w:kern w:val="0"/>
          <w:sz w:val="32"/>
          <w:szCs w:val="32"/>
          <w:lang w:val="en-US" w:eastAsia="zh-CN"/>
        </w:rPr>
        <w:t>的大力关心支持和积极参与下，在全体编撰人员矢志不渝的坚持和努力下，</w:t>
      </w:r>
      <w:r>
        <w:rPr>
          <w:rFonts w:hint="eastAsia" w:ascii="方正仿宋_GB2312" w:hAnsi="方正仿宋_GB2312" w:eastAsia="方正仿宋_GB2312" w:cs="方正仿宋_GB2312"/>
          <w:color w:val="000000"/>
          <w:kern w:val="0"/>
          <w:sz w:val="32"/>
          <w:szCs w:val="32"/>
        </w:rPr>
        <w:t>期刊栏目</w:t>
      </w:r>
      <w:r>
        <w:rPr>
          <w:rFonts w:hint="eastAsia" w:ascii="方正仿宋_GB2312" w:hAnsi="方正仿宋_GB2312" w:eastAsia="方正仿宋_GB2312" w:cs="方正仿宋_GB2312"/>
          <w:color w:val="000000"/>
          <w:kern w:val="0"/>
          <w:sz w:val="32"/>
          <w:szCs w:val="32"/>
          <w:lang w:val="en-US" w:eastAsia="zh-CN"/>
        </w:rPr>
        <w:t>和内容持续改进完善，发挥了救捞专业期刊的应有作用，至今</w:t>
      </w:r>
      <w:r>
        <w:rPr>
          <w:rFonts w:hint="eastAsia" w:ascii="方正仿宋_GB2312" w:hAnsi="方正仿宋_GB2312" w:eastAsia="方正仿宋_GB2312" w:cs="方正仿宋_GB2312"/>
          <w:color w:val="000000"/>
          <w:kern w:val="0"/>
          <w:sz w:val="32"/>
          <w:szCs w:val="32"/>
        </w:rPr>
        <w:t>共出版发行了</w:t>
      </w:r>
      <w:r>
        <w:rPr>
          <w:rFonts w:hint="eastAsia" w:ascii="方正仿宋_GB2312" w:hAnsi="方正仿宋_GB2312" w:eastAsia="方正仿宋_GB2312" w:cs="方正仿宋_GB2312"/>
          <w:color w:val="000000"/>
          <w:kern w:val="0"/>
          <w:sz w:val="32"/>
          <w:szCs w:val="32"/>
          <w:lang w:val="en-US" w:eastAsia="zh-CN"/>
        </w:rPr>
        <w:t>246</w:t>
      </w:r>
      <w:r>
        <w:rPr>
          <w:rFonts w:hint="eastAsia" w:ascii="方正仿宋_GB2312" w:hAnsi="方正仿宋_GB2312" w:eastAsia="方正仿宋_GB2312" w:cs="方正仿宋_GB2312"/>
          <w:color w:val="000000"/>
          <w:kern w:val="0"/>
          <w:sz w:val="32"/>
          <w:szCs w:val="32"/>
        </w:rPr>
        <w:t>期。</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sz w:val="32"/>
          <w:szCs w:val="32"/>
        </w:rPr>
        <w:t>4</w:t>
      </w:r>
      <w:r>
        <w:rPr>
          <w:rFonts w:hint="eastAsia" w:ascii="仿宋" w:hAnsi="仿宋" w:eastAsia="仿宋" w:cs="仿宋"/>
          <w:b/>
          <w:bCs/>
          <w:sz w:val="32"/>
          <w:szCs w:val="32"/>
          <w:lang w:eastAsia="zh-CN"/>
        </w:rPr>
        <w:t>、</w:t>
      </w:r>
      <w:r>
        <w:rPr>
          <w:rFonts w:hint="eastAsia" w:ascii="仿宋" w:hAnsi="仿宋" w:eastAsia="仿宋" w:cs="仿宋"/>
          <w:b/>
          <w:bCs/>
          <w:sz w:val="32"/>
          <w:szCs w:val="32"/>
        </w:rPr>
        <w:t>筹编出版《2023年救助打捞论文集》。</w:t>
      </w:r>
      <w:r>
        <w:rPr>
          <w:rFonts w:hint="eastAsia" w:ascii="方正仿宋_GB2312" w:hAnsi="方正仿宋_GB2312" w:eastAsia="方正仿宋_GB2312" w:cs="方正仿宋_GB2312"/>
          <w:sz w:val="32"/>
          <w:szCs w:val="32"/>
        </w:rPr>
        <w:t>2023年，救捞</w:t>
      </w:r>
      <w:r>
        <w:rPr>
          <w:rFonts w:hint="eastAsia" w:ascii="方正仿宋_GB2312" w:hAnsi="方正仿宋_GB2312" w:eastAsia="方正仿宋_GB2312" w:cs="方正仿宋_GB2312"/>
          <w:color w:val="000000"/>
          <w:kern w:val="0"/>
          <w:sz w:val="32"/>
          <w:szCs w:val="32"/>
        </w:rPr>
        <w:t>专委会在对提交的论文及时开展评优的基础上，将继续对论文按专业和领域进行分类，并编辑出版《2023年度救捞论文集》。《救捞论文集》在反映救捞学术研究和实践总结成果的同时，也为救捞科技人员提供交流和发表论文的平台，</w:t>
      </w:r>
      <w:r>
        <w:rPr>
          <w:rFonts w:hint="eastAsia" w:ascii="方正仿宋_GB2312" w:hAnsi="方正仿宋_GB2312" w:eastAsia="方正仿宋_GB2312" w:cs="方正仿宋_GB2312"/>
          <w:color w:val="000000"/>
          <w:kern w:val="0"/>
          <w:sz w:val="32"/>
          <w:szCs w:val="32"/>
          <w:lang w:val="en-US" w:eastAsia="zh-CN"/>
        </w:rPr>
        <w:t>助力</w:t>
      </w:r>
      <w:r>
        <w:rPr>
          <w:rFonts w:hint="eastAsia" w:ascii="方正仿宋_GB2312" w:hAnsi="方正仿宋_GB2312" w:eastAsia="方正仿宋_GB2312" w:cs="方正仿宋_GB2312"/>
          <w:color w:val="000000"/>
          <w:kern w:val="0"/>
          <w:sz w:val="32"/>
          <w:szCs w:val="32"/>
        </w:rPr>
        <w:t>年轻救捞科技人才成长。</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5</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lang w:val="en-US" w:eastAsia="zh-CN"/>
        </w:rPr>
        <w:t>注重协作</w:t>
      </w:r>
      <w:r>
        <w:rPr>
          <w:rFonts w:hint="eastAsia" w:ascii="仿宋" w:hAnsi="仿宋" w:eastAsia="仿宋" w:cs="仿宋"/>
          <w:b/>
          <w:bCs/>
          <w:color w:val="000000"/>
          <w:kern w:val="0"/>
          <w:sz w:val="32"/>
          <w:szCs w:val="32"/>
        </w:rPr>
        <w:t>，积极参加</w:t>
      </w:r>
      <w:r>
        <w:rPr>
          <w:rFonts w:hint="eastAsia" w:ascii="仿宋" w:hAnsi="仿宋" w:eastAsia="仿宋" w:cs="仿宋"/>
          <w:b/>
          <w:bCs/>
          <w:color w:val="000000"/>
          <w:kern w:val="0"/>
          <w:sz w:val="32"/>
          <w:szCs w:val="32"/>
          <w:lang w:val="en-US" w:eastAsia="zh-CN"/>
        </w:rPr>
        <w:t>相关</w:t>
      </w:r>
      <w:r>
        <w:rPr>
          <w:rFonts w:hint="eastAsia" w:ascii="仿宋" w:hAnsi="仿宋" w:eastAsia="仿宋" w:cs="仿宋"/>
          <w:b/>
          <w:bCs/>
          <w:color w:val="000000"/>
          <w:kern w:val="0"/>
          <w:sz w:val="32"/>
          <w:szCs w:val="32"/>
        </w:rPr>
        <w:t>活动。</w:t>
      </w:r>
      <w:r>
        <w:rPr>
          <w:rFonts w:hint="eastAsia" w:ascii="方正仿宋_GB2312" w:hAnsi="方正仿宋_GB2312" w:eastAsia="方正仿宋_GB2312" w:cs="方正仿宋_GB2312"/>
          <w:color w:val="000000"/>
          <w:kern w:val="0"/>
          <w:sz w:val="32"/>
          <w:szCs w:val="32"/>
        </w:rPr>
        <w:t>救捞专委会牢固树立“以会员为本”的理念，开展多渠道、多形式的会员服务，为救捞同行之间信息和技术交流、促进业务联系合作搭建了平台。</w:t>
      </w:r>
      <w:r>
        <w:rPr>
          <w:rFonts w:hint="eastAsia" w:ascii="方正仿宋_GB2312" w:hAnsi="方正仿宋_GB2312" w:eastAsia="方正仿宋_GB2312" w:cs="方正仿宋_GB2312"/>
          <w:color w:val="000000"/>
          <w:kern w:val="0"/>
          <w:sz w:val="32"/>
          <w:szCs w:val="32"/>
          <w:lang w:val="en-US" w:eastAsia="zh-CN"/>
        </w:rPr>
        <w:t>2023年，</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专委会还积极派员参加</w:t>
      </w:r>
      <w:r>
        <w:rPr>
          <w:rFonts w:hint="eastAsia" w:ascii="方正仿宋_GB2312" w:hAnsi="方正仿宋_GB2312" w:eastAsia="方正仿宋_GB2312" w:cs="方正仿宋_GB2312"/>
          <w:color w:val="000000"/>
          <w:kern w:val="0"/>
          <w:sz w:val="32"/>
          <w:szCs w:val="32"/>
          <w:lang w:eastAsia="zh-CN"/>
        </w:rPr>
        <w:t>了</w:t>
      </w:r>
      <w:r>
        <w:rPr>
          <w:rFonts w:hint="eastAsia" w:ascii="方正仿宋_GB2312" w:hAnsi="方正仿宋_GB2312" w:eastAsia="方正仿宋_GB2312" w:cs="方正仿宋_GB2312"/>
          <w:color w:val="000000"/>
          <w:kern w:val="0"/>
          <w:sz w:val="32"/>
          <w:szCs w:val="32"/>
        </w:rPr>
        <w:t>相关部门、单位及机构组织开展的有关活动，如上海市人民政府和交</w:t>
      </w:r>
      <w:r>
        <w:rPr>
          <w:rFonts w:hint="eastAsia" w:ascii="方正仿宋_GB2312" w:hAnsi="方正仿宋_GB2312" w:eastAsia="方正仿宋_GB2312" w:cs="方正仿宋_GB2312"/>
          <w:color w:val="000000"/>
          <w:kern w:val="0"/>
          <w:sz w:val="32"/>
          <w:szCs w:val="32"/>
          <w:lang w:val="en-US" w:eastAsia="zh-CN"/>
        </w:rPr>
        <w:t>通</w:t>
      </w:r>
      <w:r>
        <w:rPr>
          <w:rFonts w:hint="eastAsia" w:ascii="方正仿宋_GB2312" w:hAnsi="方正仿宋_GB2312" w:eastAsia="方正仿宋_GB2312" w:cs="方正仿宋_GB2312"/>
          <w:color w:val="000000"/>
          <w:kern w:val="0"/>
          <w:sz w:val="32"/>
          <w:szCs w:val="32"/>
        </w:rPr>
        <w:t>运输部联合主办的“第三届北外滩国际航运论坛”，中国潜水救捞行业协会主办的“第六届国际潜水救捞与</w:t>
      </w:r>
      <w:r>
        <w:rPr>
          <w:rFonts w:hint="eastAsia" w:ascii="方正仿宋_GB2312" w:hAnsi="方正仿宋_GB2312" w:eastAsia="方正仿宋_GB2312" w:cs="方正仿宋_GB2312"/>
          <w:color w:val="000000"/>
          <w:kern w:val="0"/>
          <w:sz w:val="32"/>
          <w:szCs w:val="32"/>
          <w:lang w:val="en-US" w:eastAsia="zh-CN"/>
        </w:rPr>
        <w:t>海洋</w:t>
      </w:r>
      <w:r>
        <w:rPr>
          <w:rFonts w:hint="eastAsia" w:ascii="方正仿宋_GB2312" w:hAnsi="方正仿宋_GB2312" w:eastAsia="方正仿宋_GB2312" w:cs="方正仿宋_GB2312"/>
          <w:color w:val="000000"/>
          <w:kern w:val="0"/>
          <w:sz w:val="32"/>
          <w:szCs w:val="32"/>
        </w:rPr>
        <w:t>工程装备展”等活动。通过参加相关活动，加强了彼此的了解、交流和合作。</w:t>
      </w:r>
    </w:p>
    <w:p>
      <w:pPr>
        <w:keepNext w:val="0"/>
        <w:keepLines w:val="0"/>
        <w:pageBreakBefore w:val="0"/>
        <w:widowControl/>
        <w:shd w:val="clear" w:color="auto" w:fill="FFFFFF"/>
        <w:kinsoku/>
        <w:wordWrap/>
        <w:overflowPunct/>
        <w:topLinePunct w:val="0"/>
        <w:bidi w:val="0"/>
        <w:snapToGrid/>
        <w:spacing w:line="560" w:lineRule="exact"/>
        <w:ind w:left="63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w:t>
      </w:r>
      <w:r>
        <w:rPr>
          <w:rFonts w:hint="eastAsia" w:ascii="楷体" w:hAnsi="楷体" w:eastAsia="楷体" w:cs="楷体"/>
          <w:b/>
          <w:bCs/>
          <w:color w:val="000000"/>
          <w:kern w:val="0"/>
          <w:sz w:val="32"/>
          <w:szCs w:val="32"/>
          <w:lang w:eastAsia="zh-CN"/>
        </w:rPr>
        <w:t>五</w:t>
      </w:r>
      <w:r>
        <w:rPr>
          <w:rFonts w:hint="eastAsia" w:ascii="楷体" w:hAnsi="楷体" w:eastAsia="楷体" w:cs="楷体"/>
          <w:b/>
          <w:bCs/>
          <w:color w:val="000000"/>
          <w:kern w:val="0"/>
          <w:sz w:val="32"/>
          <w:szCs w:val="32"/>
        </w:rPr>
        <w:t>）加强自身建设，提升服务能力</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方正仿宋_GB2312" w:hAnsi="方正仿宋_GB2312" w:eastAsia="方正仿宋_GB2312" w:cs="方正仿宋_GB2312"/>
          <w:color w:val="000000"/>
          <w:kern w:val="0"/>
          <w:sz w:val="32"/>
          <w:szCs w:val="32"/>
          <w:lang w:eastAsia="zh-CN"/>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完善会员单位信息。</w:t>
      </w:r>
      <w:r>
        <w:rPr>
          <w:rFonts w:hint="eastAsia" w:ascii="方正仿宋_GB2312" w:hAnsi="方正仿宋_GB2312" w:eastAsia="方正仿宋_GB2312" w:cs="方正仿宋_GB2312"/>
          <w:b w:val="0"/>
          <w:bCs w:val="0"/>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w:t>
      </w:r>
      <w:r>
        <w:rPr>
          <w:rFonts w:hint="eastAsia" w:ascii="方正仿宋_GB2312" w:hAnsi="方正仿宋_GB2312" w:eastAsia="方正仿宋_GB2312" w:cs="方正仿宋_GB2312"/>
          <w:color w:val="000000"/>
          <w:kern w:val="0"/>
          <w:sz w:val="32"/>
          <w:szCs w:val="32"/>
          <w:lang w:val="en-US" w:eastAsia="zh-CN"/>
        </w:rPr>
        <w:t>组织</w:t>
      </w:r>
      <w:r>
        <w:rPr>
          <w:rFonts w:hint="eastAsia" w:ascii="方正仿宋_GB2312" w:hAnsi="方正仿宋_GB2312" w:eastAsia="方正仿宋_GB2312" w:cs="方正仿宋_GB2312"/>
          <w:color w:val="000000"/>
          <w:kern w:val="0"/>
          <w:sz w:val="32"/>
          <w:szCs w:val="32"/>
        </w:rPr>
        <w:t>举办的各项活动加强了救捞界同行之间的信息交流，增进了了解及友谊，促进了业务联系及合作，提升了</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专委会的影响力，</w:t>
      </w:r>
      <w:r>
        <w:rPr>
          <w:rFonts w:hint="eastAsia" w:ascii="方正仿宋_GB2312" w:hAnsi="方正仿宋_GB2312" w:eastAsia="方正仿宋_GB2312" w:cs="方正仿宋_GB2312"/>
          <w:color w:val="000000"/>
          <w:kern w:val="0"/>
          <w:sz w:val="32"/>
          <w:szCs w:val="32"/>
          <w:lang w:val="en-US" w:eastAsia="zh-CN"/>
        </w:rPr>
        <w:t>壮大了会员单位</w:t>
      </w:r>
      <w:r>
        <w:rPr>
          <w:rFonts w:hint="eastAsia" w:ascii="方正仿宋_GB2312" w:hAnsi="方正仿宋_GB2312" w:eastAsia="方正仿宋_GB2312" w:cs="方正仿宋_GB2312"/>
          <w:color w:val="000000"/>
          <w:kern w:val="0"/>
          <w:sz w:val="32"/>
          <w:szCs w:val="32"/>
        </w:rPr>
        <w:t>队伍。2023年，又有包括“中国水产科学研究院渔业机械仪器研究所”在内的8家单位申请入会，为</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w:t>
      </w:r>
      <w:r>
        <w:rPr>
          <w:rFonts w:hint="eastAsia" w:ascii="方正仿宋_GB2312" w:hAnsi="方正仿宋_GB2312" w:eastAsia="方正仿宋_GB2312" w:cs="方正仿宋_GB2312"/>
          <w:color w:val="000000"/>
          <w:kern w:val="0"/>
          <w:sz w:val="32"/>
          <w:szCs w:val="32"/>
          <w:lang w:val="en-US" w:eastAsia="zh-CN"/>
        </w:rPr>
        <w:t>的</w:t>
      </w:r>
      <w:r>
        <w:rPr>
          <w:rFonts w:hint="eastAsia" w:ascii="方正仿宋_GB2312" w:hAnsi="方正仿宋_GB2312" w:eastAsia="方正仿宋_GB2312" w:cs="方正仿宋_GB2312"/>
          <w:color w:val="000000"/>
          <w:kern w:val="0"/>
          <w:sz w:val="32"/>
          <w:szCs w:val="32"/>
        </w:rPr>
        <w:t>发展注入了新生力量</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目前，救捞专委会会员单位</w:t>
      </w:r>
      <w:r>
        <w:rPr>
          <w:rFonts w:hint="eastAsia" w:ascii="方正仿宋_GB2312" w:hAnsi="方正仿宋_GB2312" w:eastAsia="方正仿宋_GB2312" w:cs="方正仿宋_GB2312"/>
          <w:color w:val="000000"/>
          <w:kern w:val="0"/>
          <w:sz w:val="32"/>
          <w:szCs w:val="32"/>
          <w:lang w:val="en-US" w:eastAsia="zh-CN"/>
        </w:rPr>
        <w:t>共有</w:t>
      </w:r>
      <w:r>
        <w:rPr>
          <w:rFonts w:hint="eastAsia" w:ascii="方正仿宋_GB2312" w:hAnsi="方正仿宋_GB2312" w:eastAsia="方正仿宋_GB2312" w:cs="方正仿宋_GB2312"/>
          <w:color w:val="000000"/>
          <w:kern w:val="0"/>
          <w:sz w:val="32"/>
          <w:szCs w:val="32"/>
        </w:rPr>
        <w:t>112家</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w:t>
      </w:r>
      <w:r>
        <w:rPr>
          <w:rFonts w:hint="eastAsia" w:ascii="方正仿宋_GB2312" w:hAnsi="方正仿宋_GB2312" w:eastAsia="方正仿宋_GB2312" w:cs="方正仿宋_GB2312"/>
          <w:color w:val="000000"/>
          <w:kern w:val="0"/>
          <w:sz w:val="32"/>
          <w:szCs w:val="32"/>
          <w:lang w:val="en-US" w:eastAsia="zh-CN"/>
        </w:rPr>
        <w:t>救捞专委会在做好新会员单位服务的同时，正</w:t>
      </w:r>
      <w:r>
        <w:rPr>
          <w:rFonts w:hint="eastAsia" w:ascii="方正仿宋_GB2312" w:hAnsi="方正仿宋_GB2312" w:eastAsia="方正仿宋_GB2312" w:cs="方正仿宋_GB2312"/>
          <w:color w:val="000000"/>
          <w:kern w:val="0"/>
          <w:sz w:val="32"/>
          <w:szCs w:val="32"/>
        </w:rPr>
        <w:t>对</w:t>
      </w:r>
      <w:r>
        <w:rPr>
          <w:rFonts w:hint="eastAsia" w:ascii="方正仿宋_GB2312" w:hAnsi="方正仿宋_GB2312" w:eastAsia="方正仿宋_GB2312" w:cs="方正仿宋_GB2312"/>
          <w:color w:val="000000"/>
          <w:kern w:val="0"/>
          <w:sz w:val="32"/>
          <w:szCs w:val="32"/>
          <w:lang w:val="en-US" w:eastAsia="zh-CN"/>
        </w:rPr>
        <w:t>所有</w:t>
      </w:r>
      <w:r>
        <w:rPr>
          <w:rFonts w:hint="eastAsia" w:ascii="方正仿宋_GB2312" w:hAnsi="方正仿宋_GB2312" w:eastAsia="方正仿宋_GB2312" w:cs="方正仿宋_GB2312"/>
          <w:color w:val="000000"/>
          <w:kern w:val="0"/>
          <w:sz w:val="32"/>
          <w:szCs w:val="32"/>
        </w:rPr>
        <w:t>会员单位的</w:t>
      </w:r>
      <w:r>
        <w:rPr>
          <w:rFonts w:hint="eastAsia" w:ascii="方正仿宋_GB2312" w:hAnsi="方正仿宋_GB2312" w:eastAsia="方正仿宋_GB2312" w:cs="方正仿宋_GB2312"/>
          <w:color w:val="000000"/>
          <w:kern w:val="0"/>
          <w:sz w:val="32"/>
          <w:szCs w:val="32"/>
          <w:lang w:val="en-US" w:eastAsia="zh-CN"/>
        </w:rPr>
        <w:t>情况逐一进行排摸核实，并持续不断做好信息资料的更新完善工作，确保各会员单位的信息</w:t>
      </w:r>
      <w:r>
        <w:rPr>
          <w:rFonts w:hint="eastAsia" w:ascii="方正仿宋_GB2312" w:hAnsi="方正仿宋_GB2312" w:eastAsia="方正仿宋_GB2312" w:cs="方正仿宋_GB2312"/>
          <w:color w:val="000000"/>
          <w:kern w:val="0"/>
          <w:sz w:val="32"/>
          <w:szCs w:val="32"/>
        </w:rPr>
        <w:t>资料</w:t>
      </w:r>
      <w:r>
        <w:rPr>
          <w:rFonts w:hint="eastAsia" w:ascii="方正仿宋_GB2312" w:hAnsi="方正仿宋_GB2312" w:eastAsia="方正仿宋_GB2312" w:cs="方正仿宋_GB2312"/>
          <w:color w:val="000000"/>
          <w:kern w:val="0"/>
          <w:sz w:val="32"/>
          <w:szCs w:val="32"/>
          <w:lang w:val="en-US" w:eastAsia="zh-CN"/>
        </w:rPr>
        <w:t>准确全面</w:t>
      </w:r>
      <w:r>
        <w:rPr>
          <w:rFonts w:hint="eastAsia" w:ascii="方正仿宋_GB2312" w:hAnsi="方正仿宋_GB2312" w:eastAsia="方正仿宋_GB2312" w:cs="方正仿宋_GB2312"/>
          <w:color w:val="000000"/>
          <w:kern w:val="0"/>
          <w:sz w:val="32"/>
          <w:szCs w:val="32"/>
        </w:rPr>
        <w:t>，为工作的扎实有效开展奠定基础</w:t>
      </w:r>
      <w:r>
        <w:rPr>
          <w:rFonts w:hint="eastAsia" w:ascii="方正仿宋_GB2312" w:hAnsi="方正仿宋_GB2312" w:eastAsia="方正仿宋_GB2312" w:cs="方正仿宋_GB2312"/>
          <w:color w:val="000000"/>
          <w:kern w:val="0"/>
          <w:sz w:val="32"/>
          <w:szCs w:val="32"/>
          <w:lang w:eastAsia="zh-CN"/>
        </w:rPr>
        <w:t>。</w:t>
      </w:r>
    </w:p>
    <w:p>
      <w:pPr>
        <w:keepNext w:val="0"/>
        <w:keepLines w:val="0"/>
        <w:pageBreakBefore w:val="0"/>
        <w:kinsoku/>
        <w:wordWrap/>
        <w:overflowPunct/>
        <w:topLinePunct w:val="0"/>
        <w:bidi w:val="0"/>
        <w:snapToGrid/>
        <w:spacing w:line="560" w:lineRule="exact"/>
        <w:ind w:firstLine="643" w:firstLineChars="200"/>
        <w:rPr>
          <w:rFonts w:ascii="方正仿宋_GB2312" w:hAnsi="方正仿宋_GB2312" w:eastAsia="方正仿宋_GB2312" w:cs="方正仿宋_GB2312"/>
          <w:kern w:val="0"/>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建立健全内部规章。</w:t>
      </w:r>
      <w:r>
        <w:rPr>
          <w:rFonts w:hint="eastAsia" w:ascii="方正仿宋_GB2312" w:hAnsi="方正仿宋_GB2312" w:eastAsia="方正仿宋_GB2312" w:cs="方正仿宋_GB2312"/>
          <w:b w:val="0"/>
          <w:bCs w:val="0"/>
          <w:color w:val="000000"/>
          <w:kern w:val="0"/>
          <w:sz w:val="32"/>
          <w:szCs w:val="32"/>
          <w:lang w:val="en-US" w:eastAsia="zh-CN"/>
        </w:rPr>
        <w:t>对标对表上级的工作要求和标准，结合救捞专委会工作实际，建立健全相关管理规章，确保各项工作有规可依、有章可循，规范了救捞专委会规范管理。2023年，救捞专委会对“</w:t>
      </w:r>
      <w:r>
        <w:rPr>
          <w:rFonts w:hint="eastAsia" w:ascii="方正仿宋_GB2312" w:hAnsi="方正仿宋_GB2312" w:eastAsia="方正仿宋_GB2312" w:cs="方正仿宋_GB2312"/>
          <w:kern w:val="0"/>
          <w:sz w:val="32"/>
          <w:szCs w:val="32"/>
        </w:rPr>
        <w:t>会议制度</w:t>
      </w:r>
      <w:r>
        <w:rPr>
          <w:rFonts w:hint="eastAsia" w:ascii="方正仿宋_GB2312" w:hAnsi="方正仿宋_GB2312" w:eastAsia="方正仿宋_GB2312" w:cs="方正仿宋_GB2312"/>
          <w:kern w:val="0"/>
          <w:sz w:val="32"/>
          <w:szCs w:val="32"/>
          <w:lang w:eastAsia="zh-CN"/>
        </w:rPr>
        <w:t>”</w:t>
      </w:r>
      <w:r>
        <w:rPr>
          <w:rFonts w:hint="eastAsia" w:ascii="方正仿宋_GB2312" w:hAnsi="方正仿宋_GB2312" w:eastAsia="方正仿宋_GB2312" w:cs="方正仿宋_GB2312"/>
          <w:kern w:val="0"/>
          <w:sz w:val="32"/>
          <w:szCs w:val="32"/>
          <w:lang w:val="en-US" w:eastAsia="zh-CN"/>
        </w:rPr>
        <w:t>等进行了修订完善。</w:t>
      </w:r>
    </w:p>
    <w:p>
      <w:pPr>
        <w:keepNext w:val="0"/>
        <w:keepLines w:val="0"/>
        <w:pageBreakBefore w:val="0"/>
        <w:widowControl/>
        <w:kinsoku/>
        <w:wordWrap/>
        <w:overflowPunct/>
        <w:topLinePunct w:val="0"/>
        <w:bidi w:val="0"/>
        <w:snapToGrid/>
        <w:spacing w:line="560" w:lineRule="exact"/>
        <w:ind w:firstLine="643" w:firstLineChars="200"/>
        <w:jc w:val="left"/>
        <w:rPr>
          <w:rFonts w:ascii="方正仿宋_GB2312" w:hAnsi="方正仿宋_GB2312" w:eastAsia="方正仿宋_GB2312" w:cs="方正仿宋_GB2312"/>
          <w:sz w:val="32"/>
          <w:szCs w:val="32"/>
        </w:rPr>
      </w:pPr>
      <w:r>
        <w:rPr>
          <w:rFonts w:hint="eastAsia" w:ascii="仿宋" w:hAnsi="仿宋" w:eastAsia="仿宋" w:cs="仿宋"/>
          <w:b/>
          <w:bCs/>
          <w:color w:val="000000"/>
          <w:kern w:val="0"/>
          <w:sz w:val="32"/>
          <w:szCs w:val="32"/>
        </w:rPr>
        <w:t>3</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完善网站建设管理。</w:t>
      </w:r>
      <w:r>
        <w:rPr>
          <w:rFonts w:hint="eastAsia" w:ascii="方正仿宋_GB2312" w:hAnsi="方正仿宋_GB2312" w:eastAsia="方正仿宋_GB2312" w:cs="方正仿宋_GB2312"/>
          <w:color w:val="000000"/>
          <w:kern w:val="0"/>
          <w:sz w:val="32"/>
          <w:szCs w:val="32"/>
        </w:rPr>
        <w:t>按照创建“双一流”标准，不断发挥救捞专委会网站对内对外的</w:t>
      </w:r>
      <w:r>
        <w:rPr>
          <w:rFonts w:hint="eastAsia" w:ascii="方正仿宋_GB2312" w:hAnsi="方正仿宋_GB2312" w:eastAsia="方正仿宋_GB2312" w:cs="方正仿宋_GB2312"/>
          <w:color w:val="000000"/>
          <w:kern w:val="0"/>
          <w:sz w:val="32"/>
          <w:szCs w:val="32"/>
          <w:lang w:val="en-US" w:eastAsia="zh-CN"/>
        </w:rPr>
        <w:t>宣传联络、</w:t>
      </w:r>
      <w:r>
        <w:rPr>
          <w:rFonts w:hint="eastAsia" w:ascii="方正仿宋_GB2312" w:hAnsi="方正仿宋_GB2312" w:eastAsia="方正仿宋_GB2312" w:cs="方正仿宋_GB2312"/>
          <w:color w:val="000000"/>
          <w:kern w:val="0"/>
          <w:sz w:val="32"/>
          <w:szCs w:val="32"/>
        </w:rPr>
        <w:t>交流平台和窗口作用。</w:t>
      </w:r>
      <w:r>
        <w:rPr>
          <w:rFonts w:hint="eastAsia" w:ascii="方正仿宋_GB2312" w:hAnsi="方正仿宋_GB2312" w:eastAsia="方正仿宋_GB2312" w:cs="方正仿宋_GB2312"/>
          <w:color w:val="000000"/>
          <w:kern w:val="0"/>
          <w:sz w:val="32"/>
          <w:szCs w:val="32"/>
          <w:lang w:val="en-US" w:eastAsia="zh-CN"/>
        </w:rPr>
        <w:t>2023年年初，救捞专委会启动了</w:t>
      </w:r>
      <w:r>
        <w:rPr>
          <w:rFonts w:hint="eastAsia" w:ascii="方正仿宋_GB2312" w:hAnsi="方正仿宋_GB2312" w:eastAsia="方正仿宋_GB2312" w:cs="方正仿宋_GB2312"/>
          <w:color w:val="000000"/>
          <w:kern w:val="0"/>
          <w:sz w:val="32"/>
          <w:szCs w:val="32"/>
        </w:rPr>
        <w:t>网站改版</w:t>
      </w:r>
      <w:r>
        <w:rPr>
          <w:rFonts w:hint="eastAsia" w:ascii="方正仿宋_GB2312" w:hAnsi="方正仿宋_GB2312" w:eastAsia="方正仿宋_GB2312" w:cs="方正仿宋_GB2312"/>
          <w:color w:val="000000"/>
          <w:kern w:val="0"/>
          <w:sz w:val="32"/>
          <w:szCs w:val="32"/>
          <w:lang w:val="en-US" w:eastAsia="zh-CN"/>
        </w:rPr>
        <w:t>工作并如期完成，确保了</w:t>
      </w:r>
      <w:r>
        <w:rPr>
          <w:rFonts w:hint="eastAsia" w:ascii="方正仿宋_GB2312" w:hAnsi="方正仿宋_GB2312" w:eastAsia="方正仿宋_GB2312" w:cs="方正仿宋_GB2312"/>
          <w:color w:val="000000"/>
          <w:kern w:val="0"/>
          <w:sz w:val="32"/>
          <w:szCs w:val="32"/>
        </w:rPr>
        <w:t>第十一届中国国际救捞论坛</w:t>
      </w:r>
      <w:r>
        <w:rPr>
          <w:rFonts w:hint="eastAsia" w:ascii="方正仿宋_GB2312" w:hAnsi="方正仿宋_GB2312" w:eastAsia="方正仿宋_GB2312" w:cs="方正仿宋_GB2312"/>
          <w:color w:val="000000"/>
          <w:kern w:val="0"/>
          <w:sz w:val="32"/>
          <w:szCs w:val="32"/>
          <w:lang w:val="en-US" w:eastAsia="zh-CN"/>
        </w:rPr>
        <w:t>和救捞专委会成立四十周年学术研讨会的顺利举办。</w:t>
      </w:r>
      <w:r>
        <w:rPr>
          <w:rFonts w:hint="eastAsia" w:ascii="方正仿宋_GB2312" w:hAnsi="方正仿宋_GB2312" w:eastAsia="方正仿宋_GB2312" w:cs="方正仿宋_GB2312"/>
          <w:color w:val="000000"/>
          <w:kern w:val="0"/>
          <w:sz w:val="32"/>
          <w:szCs w:val="32"/>
        </w:rPr>
        <w:t>同时，完善网管工作制度</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落实网站管理责任制，</w:t>
      </w:r>
      <w:r>
        <w:rPr>
          <w:rFonts w:hint="eastAsia" w:ascii="方正仿宋_GB2312" w:hAnsi="方正仿宋_GB2312" w:eastAsia="方正仿宋_GB2312" w:cs="方正仿宋_GB2312"/>
          <w:color w:val="000000"/>
          <w:kern w:val="0"/>
          <w:sz w:val="32"/>
          <w:szCs w:val="32"/>
          <w:lang w:val="en-US" w:eastAsia="zh-CN"/>
        </w:rPr>
        <w:t>确保网络网站安全</w:t>
      </w:r>
      <w:r>
        <w:rPr>
          <w:rFonts w:hint="eastAsia" w:ascii="方正仿宋_GB2312" w:hAnsi="方正仿宋_GB2312" w:eastAsia="方正仿宋_GB2312" w:cs="方正仿宋_GB2312"/>
          <w:color w:val="000000"/>
          <w:kern w:val="0"/>
          <w:sz w:val="32"/>
          <w:szCs w:val="32"/>
          <w:lang w:eastAsia="zh-CN"/>
        </w:rPr>
        <w:t>。</w:t>
      </w:r>
    </w:p>
    <w:p>
      <w:pPr>
        <w:keepNext w:val="0"/>
        <w:keepLines w:val="0"/>
        <w:pageBreakBefore w:val="0"/>
        <w:kinsoku/>
        <w:wordWrap/>
        <w:overflowPunct/>
        <w:topLinePunct w:val="0"/>
        <w:bidi w:val="0"/>
        <w:snapToGrid/>
        <w:spacing w:before="20" w:after="20" w:line="560" w:lineRule="exact"/>
        <w:ind w:firstLine="643" w:firstLineChars="200"/>
        <w:rPr>
          <w:rFonts w:ascii="方正仿宋_GB2312" w:hAnsi="方正仿宋_GB2312" w:eastAsia="方正仿宋_GB2312" w:cs="方正仿宋_GB2312"/>
          <w:kern w:val="1"/>
          <w:sz w:val="32"/>
          <w:szCs w:val="32"/>
        </w:rPr>
      </w:pPr>
      <w:r>
        <w:rPr>
          <w:rFonts w:hint="eastAsia" w:ascii="仿宋" w:hAnsi="仿宋" w:eastAsia="仿宋" w:cs="仿宋"/>
          <w:b/>
          <w:bCs/>
          <w:color w:val="000000"/>
          <w:kern w:val="0"/>
          <w:sz w:val="32"/>
          <w:szCs w:val="32"/>
        </w:rPr>
        <w:t>4</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强化基础台账管理。</w:t>
      </w:r>
      <w:r>
        <w:rPr>
          <w:rFonts w:hint="eastAsia" w:ascii="方正仿宋_GB2312" w:hAnsi="方正仿宋_GB2312" w:eastAsia="方正仿宋_GB2312" w:cs="方正仿宋_GB2312"/>
          <w:kern w:val="1"/>
          <w:sz w:val="32"/>
          <w:szCs w:val="32"/>
        </w:rPr>
        <w:t>严格遵守有关规章和制度，坚持以制度管事管人。严格请示报告制度，遇到重大事项，及时按规定要求报请中国航海学会。对各项重要工作和事项，及时组织集体研究和请示报告，并做好台账记录，对各类台账记录做好整理归档，做到可及时查阅查核。</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方正仿宋_GB2312" w:hAnsi="方正仿宋_GB2312" w:eastAsia="方正仿宋_GB2312" w:cs="方正仿宋_GB2312"/>
          <w:color w:val="000000"/>
          <w:kern w:val="0"/>
          <w:sz w:val="32"/>
          <w:szCs w:val="32"/>
          <w:lang w:val="en-US" w:eastAsia="zh-CN"/>
        </w:rPr>
      </w:pPr>
      <w:r>
        <w:rPr>
          <w:rFonts w:hint="eastAsia" w:ascii="仿宋" w:hAnsi="仿宋" w:eastAsia="仿宋" w:cs="仿宋"/>
          <w:b/>
          <w:bCs/>
          <w:color w:val="000000"/>
          <w:kern w:val="0"/>
          <w:sz w:val="32"/>
          <w:szCs w:val="32"/>
        </w:rPr>
        <w:t>5</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严守财经纪律，规范财务收支。</w:t>
      </w:r>
      <w:r>
        <w:rPr>
          <w:rFonts w:hint="eastAsia" w:ascii="方正仿宋_GB2312" w:hAnsi="方正仿宋_GB2312" w:eastAsia="方正仿宋_GB2312" w:cs="方正仿宋_GB2312"/>
          <w:color w:val="000000"/>
          <w:kern w:val="0"/>
          <w:sz w:val="32"/>
          <w:szCs w:val="32"/>
        </w:rPr>
        <w:t>严格遵守和执行财经纪律，节俭办会和支出。</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专委会的活动经费主要来源于各会员单位的会费、论坛和年会的</w:t>
      </w:r>
      <w:r>
        <w:rPr>
          <w:rFonts w:hint="eastAsia" w:ascii="方正仿宋_GB2312" w:hAnsi="方正仿宋_GB2312" w:eastAsia="方正仿宋_GB2312" w:cs="方正仿宋_GB2312"/>
          <w:color w:val="000000"/>
          <w:kern w:val="0"/>
          <w:sz w:val="32"/>
          <w:szCs w:val="32"/>
          <w:lang w:val="en-US" w:eastAsia="zh-CN"/>
        </w:rPr>
        <w:t>支持</w:t>
      </w:r>
      <w:r>
        <w:rPr>
          <w:rFonts w:hint="eastAsia" w:ascii="方正仿宋_GB2312" w:hAnsi="方正仿宋_GB2312" w:eastAsia="方正仿宋_GB2312" w:cs="方正仿宋_GB2312"/>
          <w:color w:val="000000"/>
          <w:kern w:val="0"/>
          <w:sz w:val="32"/>
          <w:szCs w:val="32"/>
        </w:rPr>
        <w:t>收入和装备展示的展费。根据中国航海学会要求，</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专委会的财务工作由中国航海学会直管。</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专委会日常工作的开展本着厉行节约的原则，量入而出，严格把控各项会议活动及日常工作支出。</w:t>
      </w:r>
      <w:r>
        <w:rPr>
          <w:rFonts w:hint="eastAsia" w:ascii="方正仿宋_GB2312" w:hAnsi="方正仿宋_GB2312" w:eastAsia="方正仿宋_GB2312" w:cs="方正仿宋_GB2312"/>
          <w:color w:val="000000"/>
          <w:kern w:val="0"/>
          <w:sz w:val="32"/>
          <w:szCs w:val="32"/>
          <w:lang w:val="en-US" w:eastAsia="zh-CN"/>
        </w:rPr>
        <w:t xml:space="preserve">  </w:t>
      </w:r>
    </w:p>
    <w:p>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lang w:eastAsia="zh-CN"/>
        </w:rPr>
        <w:t>2023年1-11月，救捞</w:t>
      </w:r>
      <w:r>
        <w:rPr>
          <w:rFonts w:hint="eastAsia" w:ascii="方正仿宋_GB2312" w:hAnsi="方正仿宋_GB2312" w:eastAsia="方正仿宋_GB2312" w:cs="方正仿宋_GB2312"/>
          <w:color w:val="000000"/>
          <w:kern w:val="0"/>
          <w:sz w:val="32"/>
          <w:szCs w:val="32"/>
        </w:rPr>
        <w:t>专委会</w:t>
      </w:r>
      <w:r>
        <w:rPr>
          <w:rFonts w:hint="eastAsia" w:ascii="方正仿宋_GB2312" w:hAnsi="方正仿宋_GB2312" w:eastAsia="方正仿宋_GB2312" w:cs="方正仿宋_GB2312"/>
          <w:color w:val="000000"/>
          <w:kern w:val="0"/>
          <w:sz w:val="32"/>
          <w:szCs w:val="32"/>
          <w:lang w:val="en-US" w:eastAsia="zh-CN"/>
        </w:rPr>
        <w:t>财务收支情况：收入944,645.67元，支出727,661.56元。经费支出主要用于承办第十一届中国国际救捞论坛和举办救捞专委会成立四十周年学术研讨会费、购置电脑等办公用品、差旅费、人员工作经费等，基本做到了收支平衡，略有结余。</w:t>
      </w:r>
    </w:p>
    <w:p>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近一年来，救捞专委会在中国航海学会的正确领导下，围绕新形势、新任务、新要求，创新发展、扎实工作，为引领救捞科技创新、推动救捞行业发展作出了应有的努力。</w:t>
      </w:r>
    </w:p>
    <w:p>
      <w:pPr>
        <w:keepNext w:val="0"/>
        <w:keepLines w:val="0"/>
        <w:pageBreakBefore w:val="0"/>
        <w:widowControl/>
        <w:shd w:val="clear" w:color="auto" w:fill="FFFFFF"/>
        <w:kinsoku/>
        <w:wordWrap/>
        <w:overflowPunct/>
        <w:topLinePunct w:val="0"/>
        <w:bidi w:val="0"/>
        <w:snapToGrid/>
        <w:spacing w:line="560" w:lineRule="exact"/>
        <w:ind w:firstLine="640" w:firstLineChars="200"/>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color w:val="000000"/>
          <w:kern w:val="0"/>
          <w:sz w:val="32"/>
          <w:szCs w:val="32"/>
        </w:rPr>
        <w:t>党的二十大以来，党和国家高度重视社会组织的发展，为科技社团事业发展提供了难得的机遇。国家机构改革和</w:t>
      </w:r>
      <w:r>
        <w:rPr>
          <w:rFonts w:hint="eastAsia" w:ascii="方正仿宋_GB2312" w:hAnsi="方正仿宋_GB2312" w:eastAsia="方正仿宋_GB2312" w:cs="方正仿宋_GB2312"/>
          <w:color w:val="000000"/>
          <w:kern w:val="0"/>
          <w:sz w:val="32"/>
          <w:szCs w:val="32"/>
          <w:lang w:val="en-US" w:eastAsia="zh-CN"/>
        </w:rPr>
        <w:t>政府</w:t>
      </w:r>
      <w:r>
        <w:rPr>
          <w:rFonts w:hint="eastAsia" w:ascii="方正仿宋_GB2312" w:hAnsi="方正仿宋_GB2312" w:eastAsia="方正仿宋_GB2312" w:cs="方正仿宋_GB2312"/>
          <w:color w:val="000000"/>
          <w:kern w:val="0"/>
          <w:sz w:val="32"/>
          <w:szCs w:val="32"/>
        </w:rPr>
        <w:t>职能转变为科技社团组织提供了巨大的发展空间，同时</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也对科技社团管理提出了新任务和新要求。面对历史机遇，救捞专业委员会作为联系、服务全国救捞科技工作者的专业学术团体，将按照党和国家的大政方针，按照中国航海学会的部署要求，围绕中心，服务大局，研究制定自身建设发展规划，</w:t>
      </w:r>
      <w:r>
        <w:rPr>
          <w:rFonts w:hint="eastAsia" w:ascii="方正仿宋_GB2312" w:hAnsi="方正仿宋_GB2312" w:eastAsia="方正仿宋_GB2312" w:cs="方正仿宋_GB2312"/>
          <w:color w:val="000000"/>
          <w:kern w:val="0"/>
          <w:sz w:val="32"/>
          <w:szCs w:val="32"/>
          <w:lang w:val="en-US" w:eastAsia="zh-CN"/>
        </w:rPr>
        <w:t>牢记职责使命，不断</w:t>
      </w:r>
      <w:r>
        <w:rPr>
          <w:rFonts w:hint="eastAsia" w:ascii="方正仿宋_GB2312" w:hAnsi="方正仿宋_GB2312" w:eastAsia="方正仿宋_GB2312" w:cs="方正仿宋_GB2312"/>
          <w:color w:val="000000"/>
          <w:kern w:val="0"/>
          <w:sz w:val="32"/>
          <w:szCs w:val="32"/>
        </w:rPr>
        <w:t>提升能力</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规范</w:t>
      </w:r>
      <w:r>
        <w:rPr>
          <w:rFonts w:hint="eastAsia" w:ascii="方正仿宋_GB2312" w:hAnsi="方正仿宋_GB2312" w:eastAsia="方正仿宋_GB2312" w:cs="方正仿宋_GB2312"/>
          <w:color w:val="000000"/>
          <w:kern w:val="0"/>
          <w:sz w:val="32"/>
          <w:szCs w:val="32"/>
          <w:lang w:val="en-US" w:eastAsia="zh-CN"/>
        </w:rPr>
        <w:t>工作</w:t>
      </w:r>
      <w:r>
        <w:rPr>
          <w:rFonts w:hint="eastAsia" w:ascii="方正仿宋_GB2312" w:hAnsi="方正仿宋_GB2312" w:eastAsia="方正仿宋_GB2312" w:cs="方正仿宋_GB2312"/>
          <w:color w:val="000000"/>
          <w:kern w:val="0"/>
          <w:sz w:val="32"/>
          <w:szCs w:val="32"/>
        </w:rPr>
        <w:t>机制，促进</w:t>
      </w:r>
      <w:r>
        <w:rPr>
          <w:rFonts w:hint="eastAsia" w:ascii="方正仿宋_GB2312" w:hAnsi="方正仿宋_GB2312" w:eastAsia="方正仿宋_GB2312" w:cs="方正仿宋_GB2312"/>
          <w:color w:val="000000"/>
          <w:kern w:val="0"/>
          <w:sz w:val="32"/>
          <w:szCs w:val="32"/>
          <w:lang w:val="en-US" w:eastAsia="zh-CN"/>
        </w:rPr>
        <w:t>行业</w:t>
      </w:r>
      <w:r>
        <w:rPr>
          <w:rFonts w:hint="eastAsia" w:ascii="方正仿宋_GB2312" w:hAnsi="方正仿宋_GB2312" w:eastAsia="方正仿宋_GB2312" w:cs="方正仿宋_GB2312"/>
          <w:color w:val="000000"/>
          <w:kern w:val="0"/>
          <w:sz w:val="32"/>
          <w:szCs w:val="32"/>
        </w:rPr>
        <w:t>发展</w:t>
      </w:r>
      <w:r>
        <w:rPr>
          <w:rFonts w:hint="eastAsia" w:ascii="方正仿宋_GB2312" w:hAnsi="方正仿宋_GB2312" w:eastAsia="方正仿宋_GB2312" w:cs="方正仿宋_GB2312"/>
          <w:color w:val="000000"/>
          <w:kern w:val="0"/>
          <w:sz w:val="32"/>
          <w:szCs w:val="32"/>
          <w:lang w:eastAsia="zh-CN"/>
        </w:rPr>
        <w:t>。</w:t>
      </w:r>
    </w:p>
    <w:p>
      <w:pPr>
        <w:keepNext w:val="0"/>
        <w:keepLines w:val="0"/>
        <w:pageBreakBefore w:val="0"/>
        <w:widowControl/>
        <w:shd w:val="clear" w:color="auto" w:fill="FFFFFF"/>
        <w:kinsoku/>
        <w:wordWrap/>
        <w:overflowPunct/>
        <w:topLinePunct w:val="0"/>
        <w:bidi w:val="0"/>
        <w:snapToGrid/>
        <w:spacing w:line="560" w:lineRule="exact"/>
        <w:ind w:firstLine="672" w:firstLineChars="210"/>
        <w:rPr>
          <w:rFonts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我们清醒地意识到，救捞专委会的工作与上级领导的要求和期望还有一定的差距。在促进和深化救捞学术研究，开展专题调研，积极主动与会员单位联系沟通等方面还需更大努力。我们要</w:t>
      </w:r>
      <w:r>
        <w:rPr>
          <w:rFonts w:hint="eastAsia" w:ascii="方正仿宋_GB2312" w:hAnsi="方正仿宋_GB2312" w:eastAsia="方正仿宋_GB2312" w:cs="方正仿宋_GB2312"/>
          <w:kern w:val="0"/>
          <w:sz w:val="32"/>
          <w:szCs w:val="32"/>
          <w:lang w:val="zh-CN"/>
        </w:rPr>
        <w:t>着眼</w:t>
      </w:r>
      <w:r>
        <w:rPr>
          <w:rFonts w:hint="eastAsia" w:ascii="方正仿宋_GB2312" w:hAnsi="方正仿宋_GB2312" w:eastAsia="方正仿宋_GB2312" w:cs="方正仿宋_GB2312"/>
          <w:kern w:val="0"/>
          <w:sz w:val="32"/>
          <w:szCs w:val="32"/>
        </w:rPr>
        <w:t>形势</w:t>
      </w:r>
      <w:r>
        <w:rPr>
          <w:rFonts w:hint="eastAsia" w:ascii="方正仿宋_GB2312" w:hAnsi="方正仿宋_GB2312" w:eastAsia="方正仿宋_GB2312" w:cs="方正仿宋_GB2312"/>
          <w:kern w:val="0"/>
          <w:sz w:val="32"/>
          <w:szCs w:val="32"/>
          <w:lang w:val="zh-CN"/>
        </w:rPr>
        <w:t>发展，</w:t>
      </w:r>
      <w:r>
        <w:rPr>
          <w:rFonts w:hint="eastAsia" w:ascii="方正仿宋_GB2312" w:hAnsi="方正仿宋_GB2312" w:eastAsia="方正仿宋_GB2312" w:cs="方正仿宋_GB2312"/>
          <w:kern w:val="0"/>
          <w:sz w:val="32"/>
          <w:szCs w:val="32"/>
        </w:rPr>
        <w:t>把握行业</w:t>
      </w:r>
      <w:r>
        <w:rPr>
          <w:rFonts w:hint="eastAsia" w:ascii="方正仿宋_GB2312" w:hAnsi="方正仿宋_GB2312" w:eastAsia="方正仿宋_GB2312" w:cs="方正仿宋_GB2312"/>
          <w:kern w:val="0"/>
          <w:sz w:val="32"/>
          <w:szCs w:val="32"/>
          <w:lang w:val="zh-CN"/>
        </w:rPr>
        <w:t>趋势，</w:t>
      </w:r>
      <w:r>
        <w:rPr>
          <w:rFonts w:hint="eastAsia" w:ascii="方正仿宋_GB2312" w:hAnsi="方正仿宋_GB2312" w:eastAsia="方正仿宋_GB2312" w:cs="方正仿宋_GB2312"/>
          <w:kern w:val="0"/>
          <w:sz w:val="32"/>
          <w:szCs w:val="32"/>
        </w:rPr>
        <w:t>不断</w:t>
      </w:r>
      <w:r>
        <w:rPr>
          <w:rFonts w:hint="eastAsia" w:ascii="方正仿宋_GB2312" w:hAnsi="方正仿宋_GB2312" w:eastAsia="方正仿宋_GB2312" w:cs="方正仿宋_GB2312"/>
          <w:kern w:val="0"/>
          <w:sz w:val="32"/>
          <w:szCs w:val="32"/>
          <w:lang w:val="zh-CN"/>
        </w:rPr>
        <w:t>审视自己，</w:t>
      </w:r>
      <w:r>
        <w:rPr>
          <w:rFonts w:hint="eastAsia" w:ascii="方正仿宋_GB2312" w:hAnsi="方正仿宋_GB2312" w:eastAsia="方正仿宋_GB2312" w:cs="方正仿宋_GB2312"/>
          <w:kern w:val="0"/>
          <w:sz w:val="32"/>
          <w:szCs w:val="32"/>
        </w:rPr>
        <w:t>坚持</w:t>
      </w:r>
      <w:r>
        <w:rPr>
          <w:rFonts w:hint="eastAsia" w:ascii="方正仿宋_GB2312" w:hAnsi="方正仿宋_GB2312" w:eastAsia="方正仿宋_GB2312" w:cs="方正仿宋_GB2312"/>
          <w:kern w:val="0"/>
          <w:sz w:val="32"/>
          <w:szCs w:val="32"/>
          <w:lang w:val="zh-CN"/>
        </w:rPr>
        <w:t>自我加压，锚定中国航海学会“双一流”目标不放松，</w:t>
      </w:r>
      <w:r>
        <w:rPr>
          <w:rFonts w:hint="eastAsia" w:ascii="方正仿宋_GB2312" w:hAnsi="方正仿宋_GB2312" w:eastAsia="方正仿宋_GB2312" w:cs="方正仿宋_GB2312"/>
          <w:kern w:val="0"/>
          <w:sz w:val="32"/>
          <w:szCs w:val="32"/>
          <w:lang w:val="en-US" w:eastAsia="zh-CN"/>
        </w:rPr>
        <w:t>以更高的水平、更优的服务助力</w:t>
      </w:r>
      <w:r>
        <w:rPr>
          <w:rFonts w:hint="eastAsia" w:ascii="方正仿宋_GB2312" w:hAnsi="方正仿宋_GB2312" w:eastAsia="方正仿宋_GB2312" w:cs="方正仿宋_GB2312"/>
          <w:sz w:val="32"/>
          <w:szCs w:val="32"/>
        </w:rPr>
        <w:t>救捞</w:t>
      </w:r>
      <w:r>
        <w:rPr>
          <w:rFonts w:hint="eastAsia" w:ascii="方正仿宋_GB2312" w:hAnsi="方正仿宋_GB2312" w:eastAsia="方正仿宋_GB2312" w:cs="方正仿宋_GB2312"/>
          <w:sz w:val="32"/>
          <w:szCs w:val="32"/>
          <w:lang w:val="en-US" w:eastAsia="zh-CN"/>
        </w:rPr>
        <w:t>行业的高质量发展</w:t>
      </w:r>
      <w:r>
        <w:rPr>
          <w:rFonts w:hint="eastAsia" w:ascii="方正仿宋_GB2312" w:hAnsi="方正仿宋_GB2312" w:eastAsia="方正仿宋_GB2312" w:cs="方正仿宋_GB2312"/>
          <w:sz w:val="32"/>
          <w:szCs w:val="32"/>
        </w:rPr>
        <w:t>。</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黑体" w:hAnsi="黑体" w:eastAsia="黑体" w:cs="黑体"/>
          <w:color w:val="000000"/>
          <w:kern w:val="0"/>
          <w:sz w:val="32"/>
          <w:szCs w:val="32"/>
        </w:rPr>
      </w:pPr>
      <w:r>
        <w:rPr>
          <w:rFonts w:hint="eastAsia" w:ascii="黑体" w:hAnsi="黑体" w:eastAsia="黑体" w:cs="黑体"/>
          <w:b/>
          <w:bCs/>
          <w:color w:val="000000"/>
          <w:kern w:val="0"/>
          <w:sz w:val="32"/>
          <w:szCs w:val="32"/>
        </w:rPr>
        <w:t>二、2024年工作思路</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rPr>
          <w:rFonts w:ascii="方正仿宋_GB2312" w:hAnsi="方正仿宋_GB2312" w:eastAsia="方正仿宋_GB2312" w:cs="方正仿宋_GB2312"/>
          <w:b/>
          <w:kern w:val="0"/>
          <w:sz w:val="32"/>
          <w:szCs w:val="32"/>
        </w:rPr>
      </w:pPr>
      <w:r>
        <w:rPr>
          <w:rFonts w:hint="eastAsia" w:ascii="方正仿宋_GB2312" w:hAnsi="方正仿宋_GB2312" w:eastAsia="方正仿宋_GB2312" w:cs="方正仿宋_GB2312"/>
          <w:color w:val="000000"/>
          <w:kern w:val="0"/>
          <w:sz w:val="32"/>
          <w:szCs w:val="32"/>
        </w:rPr>
        <w:t xml:space="preserve">2024年是全面学习贯彻落实党的二十大精神和习近平新时代中国特色社会主义思想的关键之年。救捞专委会将始终坚持以习近平新时代中国特色社会主义思想为指导，紧紧围绕落实《中国航海学会创建中国特色一流学会三年行动方案（2022-2024）》，坚持“四个放在”（放在加强政治站位的新高度，放在创新发展的新高度，放在学术交流的新高度，放在服务提质的新高度），不断增强服务救捞创新、高质量、稳步发展的能力，在党的二十大精神鼓舞下，努力打造成政治上坚定、管理上规范、学术上领先、载体上创新、服务上优质的中国航海学会分支机构。 </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lang w:val="zh-CN"/>
        </w:rPr>
      </w:pPr>
      <w:r>
        <w:rPr>
          <w:rFonts w:hint="eastAsia" w:ascii="楷体" w:hAnsi="楷体" w:eastAsia="楷体" w:cs="楷体"/>
          <w:b/>
          <w:bCs/>
          <w:color w:val="000000"/>
          <w:kern w:val="0"/>
          <w:sz w:val="32"/>
          <w:szCs w:val="32"/>
        </w:rPr>
        <w:t>（一）强化政治思想为引领，不断增强</w:t>
      </w:r>
      <w:r>
        <w:rPr>
          <w:rFonts w:hint="eastAsia" w:ascii="楷体" w:hAnsi="楷体" w:eastAsia="楷体" w:cs="楷体"/>
          <w:b/>
          <w:bCs/>
          <w:color w:val="000000"/>
          <w:kern w:val="0"/>
          <w:sz w:val="32"/>
          <w:szCs w:val="32"/>
          <w:lang w:val="en-US" w:eastAsia="zh-CN"/>
        </w:rPr>
        <w:t>思想自觉、政治</w:t>
      </w:r>
      <w:r>
        <w:rPr>
          <w:rFonts w:hint="eastAsia" w:ascii="楷体" w:hAnsi="楷体" w:eastAsia="楷体" w:cs="楷体"/>
          <w:b/>
          <w:bCs/>
          <w:color w:val="000000"/>
          <w:kern w:val="0"/>
          <w:sz w:val="32"/>
          <w:szCs w:val="32"/>
        </w:rPr>
        <w:t>自觉</w:t>
      </w:r>
      <w:r>
        <w:rPr>
          <w:rFonts w:hint="eastAsia" w:ascii="楷体" w:hAnsi="楷体" w:eastAsia="楷体" w:cs="楷体"/>
          <w:b/>
          <w:bCs/>
          <w:color w:val="000000"/>
          <w:kern w:val="0"/>
          <w:sz w:val="32"/>
          <w:szCs w:val="32"/>
          <w:lang w:val="en-US" w:eastAsia="zh-CN"/>
        </w:rPr>
        <w:t>和行动</w:t>
      </w:r>
      <w:r>
        <w:rPr>
          <w:rFonts w:hint="eastAsia" w:ascii="楷体" w:hAnsi="楷体" w:eastAsia="楷体" w:cs="楷体"/>
          <w:b/>
          <w:bCs/>
          <w:color w:val="000000"/>
          <w:kern w:val="0"/>
          <w:sz w:val="32"/>
          <w:szCs w:val="32"/>
        </w:rPr>
        <w:t>自觉</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坚持不懈用习近平新时代中国特色社会主义思想凝心铸魂</w:t>
      </w:r>
      <w:r>
        <w:rPr>
          <w:rFonts w:hint="eastAsia" w:ascii="仿宋" w:hAnsi="仿宋" w:eastAsia="仿宋" w:cs="仿宋"/>
          <w:b/>
          <w:bCs/>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深入学习贯彻落实党的二十大精神，坚决拥护“两个确立”，增强“四个意识”，坚定“四个自信”，坚决做到“两个维护”。</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lang w:val="en-US" w:eastAsia="zh-CN"/>
        </w:rPr>
        <w:t>始终</w:t>
      </w:r>
      <w:r>
        <w:rPr>
          <w:rFonts w:hint="eastAsia" w:ascii="仿宋" w:hAnsi="仿宋" w:eastAsia="仿宋" w:cs="仿宋"/>
          <w:b/>
          <w:bCs/>
          <w:color w:val="000000"/>
          <w:kern w:val="0"/>
          <w:sz w:val="32"/>
          <w:szCs w:val="32"/>
        </w:rPr>
        <w:t>牢记</w:t>
      </w:r>
      <w:r>
        <w:rPr>
          <w:rFonts w:hint="eastAsia" w:ascii="仿宋" w:hAnsi="仿宋" w:eastAsia="仿宋" w:cs="仿宋"/>
          <w:b/>
          <w:bCs/>
          <w:color w:val="000000"/>
          <w:kern w:val="0"/>
          <w:sz w:val="32"/>
          <w:szCs w:val="32"/>
          <w:lang w:val="en-US" w:eastAsia="zh-CN"/>
        </w:rPr>
        <w:t>和忠实践行</w:t>
      </w:r>
      <w:r>
        <w:rPr>
          <w:rFonts w:hint="eastAsia" w:ascii="仿宋" w:hAnsi="仿宋" w:eastAsia="仿宋" w:cs="仿宋"/>
          <w:b/>
          <w:bCs/>
          <w:color w:val="000000"/>
          <w:kern w:val="0"/>
          <w:sz w:val="32"/>
          <w:szCs w:val="32"/>
        </w:rPr>
        <w:t>“国之大者”</w:t>
      </w:r>
      <w:r>
        <w:rPr>
          <w:rFonts w:hint="eastAsia" w:ascii="仿宋" w:hAnsi="仿宋" w:eastAsia="仿宋" w:cs="仿宋"/>
          <w:b/>
          <w:bCs/>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投身强国建设，自觉将其作为加强救捞科技高质量发展的重大政治责任。赓续红色资源优势，</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持续开展</w:t>
      </w:r>
      <w:r>
        <w:rPr>
          <w:rFonts w:hint="eastAsia" w:ascii="方正仿宋_GB2312" w:hAnsi="方正仿宋_GB2312" w:eastAsia="方正仿宋_GB2312" w:cs="方正仿宋_GB2312"/>
          <w:color w:val="000000" w:themeColor="text1"/>
          <w:kern w:val="0"/>
          <w:sz w:val="32"/>
          <w:szCs w:val="32"/>
          <w:lang w:val="en-US" w:eastAsia="zh-CN"/>
          <w14:textFill>
            <w14:solidFill>
              <w14:schemeClr w14:val="tx1"/>
            </w14:solidFill>
          </w14:textFill>
        </w:rPr>
        <w:t>专题</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主题教育</w:t>
      </w:r>
      <w:r>
        <w:rPr>
          <w:rFonts w:hint="eastAsia" w:ascii="方正仿宋_GB2312" w:hAnsi="方正仿宋_GB2312" w:eastAsia="方正仿宋_GB2312" w:cs="方正仿宋_GB2312"/>
          <w:color w:val="000000"/>
          <w:kern w:val="0"/>
          <w:sz w:val="32"/>
          <w:szCs w:val="32"/>
        </w:rPr>
        <w:t>及形式多样、富有创意的党建活动，持续推进党史学习教育常态化。</w:t>
      </w:r>
    </w:p>
    <w:p>
      <w:pPr>
        <w:keepNext w:val="0"/>
        <w:keepLines w:val="0"/>
        <w:pageBreakBefore w:val="0"/>
        <w:kinsoku/>
        <w:wordWrap/>
        <w:overflowPunct/>
        <w:topLinePunct w:val="0"/>
        <w:autoSpaceDE w:val="0"/>
        <w:autoSpaceDN w:val="0"/>
        <w:bidi w:val="0"/>
        <w:adjustRightInd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3. 严格遵守中央和上级高效廉洁规章制度</w:t>
      </w:r>
      <w:r>
        <w:rPr>
          <w:rFonts w:hint="eastAsia" w:ascii="仿宋" w:hAnsi="仿宋" w:eastAsia="仿宋" w:cs="仿宋"/>
          <w:b/>
          <w:bCs/>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制定完善</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专委会规章制度，遇到重大问题时，坚持集体研究讨论和及时向中国航海学会请示报告。</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 xml:space="preserve">（二）强化科技创新为抓手，不断打造高水平救捞学术交流的精品 </w:t>
      </w:r>
    </w:p>
    <w:p>
      <w:pPr>
        <w:keepNext w:val="0"/>
        <w:keepLines w:val="0"/>
        <w:pageBreakBefore w:val="0"/>
        <w:widowControl/>
        <w:shd w:val="clear" w:color="auto" w:fill="FFFFFF"/>
        <w:kinsoku/>
        <w:wordWrap/>
        <w:overflowPunct/>
        <w:topLinePunct w:val="0"/>
        <w:bidi w:val="0"/>
        <w:snapToGrid/>
        <w:spacing w:line="560" w:lineRule="exact"/>
        <w:ind w:firstLine="6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认真学习贯彻习近平总书记有关科技建设等重要讲话和指示批示精神。</w:t>
      </w:r>
      <w:r>
        <w:rPr>
          <w:rFonts w:hint="eastAsia" w:ascii="方正仿宋_GB2312" w:hAnsi="方正仿宋_GB2312" w:eastAsia="方正仿宋_GB2312" w:cs="方正仿宋_GB2312"/>
          <w:color w:val="000000"/>
          <w:kern w:val="0"/>
          <w:sz w:val="32"/>
          <w:szCs w:val="32"/>
        </w:rPr>
        <w:t>要把</w:t>
      </w:r>
      <w:r>
        <w:rPr>
          <w:rFonts w:hint="eastAsia" w:ascii="方正仿宋_GB2312" w:hAnsi="方正仿宋_GB2312" w:eastAsia="方正仿宋_GB2312" w:cs="方正仿宋_GB2312"/>
          <w:color w:val="000000"/>
          <w:kern w:val="0"/>
          <w:sz w:val="32"/>
          <w:szCs w:val="32"/>
          <w:lang w:eastAsia="zh-CN"/>
        </w:rPr>
        <w:t>习近平</w:t>
      </w:r>
      <w:r>
        <w:rPr>
          <w:rFonts w:hint="eastAsia" w:ascii="方正仿宋_GB2312" w:hAnsi="方正仿宋_GB2312" w:eastAsia="方正仿宋_GB2312" w:cs="方正仿宋_GB2312"/>
          <w:color w:val="000000"/>
          <w:kern w:val="0"/>
          <w:sz w:val="32"/>
          <w:szCs w:val="32"/>
        </w:rPr>
        <w:t>总书记重要指示批示</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讲话精神和</w:t>
      </w:r>
      <w:r>
        <w:rPr>
          <w:rFonts w:hint="eastAsia" w:ascii="方正仿宋_GB2312" w:hAnsi="方正仿宋_GB2312" w:eastAsia="方正仿宋_GB2312" w:cs="方正仿宋_GB2312"/>
          <w:color w:val="000000"/>
          <w:kern w:val="0"/>
          <w:sz w:val="32"/>
          <w:szCs w:val="32"/>
          <w:lang w:val="en-US" w:eastAsia="zh-CN"/>
        </w:rPr>
        <w:t>重要论述</w:t>
      </w:r>
      <w:r>
        <w:rPr>
          <w:rFonts w:hint="eastAsia" w:ascii="方正仿宋_GB2312" w:hAnsi="方正仿宋_GB2312" w:eastAsia="方正仿宋_GB2312" w:cs="方正仿宋_GB2312"/>
          <w:color w:val="000000"/>
          <w:kern w:val="0"/>
          <w:sz w:val="32"/>
          <w:szCs w:val="32"/>
        </w:rPr>
        <w:t>作为提高救捞学术交流和救捞科技合作的总遵循和总指导，进一步提升“中国国际救捞论坛”“救捞专委会年会”</w:t>
      </w:r>
      <w:r>
        <w:rPr>
          <w:rFonts w:hint="eastAsia" w:ascii="方正仿宋_GB2312" w:hAnsi="方正仿宋_GB2312" w:eastAsia="方正仿宋_GB2312" w:cs="方正仿宋_GB2312"/>
          <w:color w:val="000000"/>
          <w:kern w:val="0"/>
          <w:sz w:val="32"/>
          <w:szCs w:val="32"/>
          <w:lang w:val="en-US" w:eastAsia="zh-CN"/>
        </w:rPr>
        <w:t>和</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救捞论文集</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《中国救捞》的品牌力和影响力。</w:t>
      </w:r>
    </w:p>
    <w:p>
      <w:pPr>
        <w:keepNext w:val="0"/>
        <w:keepLines w:val="0"/>
        <w:pageBreakBefore w:val="0"/>
        <w:widowControl/>
        <w:shd w:val="clear" w:color="auto" w:fill="FFFFFF"/>
        <w:kinsoku/>
        <w:wordWrap/>
        <w:overflowPunct/>
        <w:topLinePunct w:val="0"/>
        <w:bidi w:val="0"/>
        <w:snapToGrid/>
        <w:spacing w:line="560" w:lineRule="exact"/>
        <w:ind w:firstLine="6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精细谋划出实招，构建救捞学术交流新高地。</w:t>
      </w:r>
      <w:r>
        <w:rPr>
          <w:rFonts w:hint="eastAsia" w:ascii="方正仿宋_GB2312" w:hAnsi="方正仿宋_GB2312" w:eastAsia="方正仿宋_GB2312" w:cs="方正仿宋_GB2312"/>
          <w:color w:val="000000"/>
          <w:kern w:val="0"/>
          <w:sz w:val="32"/>
          <w:szCs w:val="32"/>
        </w:rPr>
        <w:t>以召开救捞专委会2024年</w:t>
      </w:r>
      <w:r>
        <w:rPr>
          <w:rFonts w:hint="eastAsia" w:ascii="方正仿宋_GB2312" w:hAnsi="方正仿宋_GB2312" w:eastAsia="方正仿宋_GB2312" w:cs="方正仿宋_GB2312"/>
          <w:color w:val="000000"/>
          <w:kern w:val="0"/>
          <w:sz w:val="32"/>
          <w:szCs w:val="32"/>
          <w:lang w:val="en-US" w:eastAsia="zh-CN"/>
        </w:rPr>
        <w:t>年</w:t>
      </w:r>
      <w:r>
        <w:rPr>
          <w:rFonts w:hint="eastAsia" w:ascii="方正仿宋_GB2312" w:hAnsi="方正仿宋_GB2312" w:eastAsia="方正仿宋_GB2312" w:cs="方正仿宋_GB2312"/>
          <w:color w:val="000000"/>
          <w:kern w:val="0"/>
          <w:sz w:val="32"/>
          <w:szCs w:val="32"/>
        </w:rPr>
        <w:t>会暨学术研讨会为重点</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要在认真总结以往</w:t>
      </w:r>
      <w:r>
        <w:rPr>
          <w:rFonts w:hint="eastAsia" w:ascii="方正仿宋_GB2312" w:hAnsi="方正仿宋_GB2312" w:eastAsia="方正仿宋_GB2312" w:cs="方正仿宋_GB2312"/>
          <w:color w:val="000000"/>
          <w:kern w:val="0"/>
          <w:sz w:val="32"/>
          <w:szCs w:val="32"/>
          <w:lang w:val="en-US" w:eastAsia="zh-CN"/>
        </w:rPr>
        <w:t>经验不足</w:t>
      </w:r>
      <w:r>
        <w:rPr>
          <w:rFonts w:hint="eastAsia" w:ascii="方正仿宋_GB2312" w:hAnsi="方正仿宋_GB2312" w:eastAsia="方正仿宋_GB2312" w:cs="方正仿宋_GB2312"/>
          <w:color w:val="000000"/>
          <w:kern w:val="0"/>
          <w:sz w:val="32"/>
          <w:szCs w:val="32"/>
        </w:rPr>
        <w:t>的基础上，精心谋划</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统筹考虑，坚持需求导向和问题导向，策划</w:t>
      </w:r>
      <w:r>
        <w:rPr>
          <w:rFonts w:hint="eastAsia" w:ascii="方正仿宋_GB2312" w:hAnsi="方正仿宋_GB2312" w:eastAsia="方正仿宋_GB2312" w:cs="方正仿宋_GB2312"/>
          <w:color w:val="000000"/>
          <w:kern w:val="0"/>
          <w:sz w:val="32"/>
          <w:szCs w:val="32"/>
          <w:lang w:val="en-US" w:eastAsia="zh-CN"/>
        </w:rPr>
        <w:t>筹办好会议，</w:t>
      </w:r>
      <w:r>
        <w:rPr>
          <w:rFonts w:hint="eastAsia" w:ascii="方正仿宋_GB2312" w:hAnsi="方正仿宋_GB2312" w:eastAsia="方正仿宋_GB2312" w:cs="方正仿宋_GB2312"/>
          <w:color w:val="000000"/>
          <w:kern w:val="0"/>
          <w:sz w:val="32"/>
          <w:szCs w:val="32"/>
        </w:rPr>
        <w:t>选好会议主题，确定交流重点，征集科技论文，招展救捞装备，注重高水平学术技术交流，规划做好论文集编辑等工作。</w:t>
      </w:r>
    </w:p>
    <w:p>
      <w:pPr>
        <w:keepNext w:val="0"/>
        <w:keepLines w:val="0"/>
        <w:pageBreakBefore w:val="0"/>
        <w:widowControl/>
        <w:shd w:val="clear" w:color="auto" w:fill="FFFFFF"/>
        <w:kinsoku/>
        <w:wordWrap/>
        <w:overflowPunct/>
        <w:topLinePunct w:val="0"/>
        <w:bidi w:val="0"/>
        <w:snapToGrid/>
        <w:spacing w:line="560" w:lineRule="exact"/>
        <w:ind w:firstLine="6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3</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打造学术交流精品，构建开放融合互惠新高地。</w:t>
      </w:r>
      <w:r>
        <w:rPr>
          <w:rFonts w:hint="eastAsia" w:ascii="方正仿宋_GB2312" w:hAnsi="方正仿宋_GB2312" w:eastAsia="方正仿宋_GB2312" w:cs="方正仿宋_GB2312"/>
          <w:color w:val="000000"/>
          <w:kern w:val="0"/>
          <w:sz w:val="32"/>
          <w:szCs w:val="32"/>
        </w:rPr>
        <w:t>要在认真总结工作的基础上，提前谋划“第十二届中国国际救捞论坛”的举办时间、形式和主题等</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按照中国航海学会关于创建学术交流特色品牌的要求，围绕“专、精、特、新”，在创新活动形式、丰富交流内容、展现论坛特色、提升论坛品牌等方面下功夫。</w:t>
      </w:r>
    </w:p>
    <w:p>
      <w:pPr>
        <w:keepNext w:val="0"/>
        <w:keepLines w:val="0"/>
        <w:pageBreakBefore w:val="0"/>
        <w:widowControl/>
        <w:shd w:val="clear" w:color="auto" w:fill="FFFFFF"/>
        <w:kinsoku/>
        <w:wordWrap/>
        <w:overflowPunct/>
        <w:topLinePunct w:val="0"/>
        <w:bidi w:val="0"/>
        <w:snapToGrid/>
        <w:spacing w:line="560" w:lineRule="exact"/>
        <w:ind w:firstLine="6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4</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加强两岸交流，深化救捞合作。</w:t>
      </w:r>
      <w:r>
        <w:rPr>
          <w:rFonts w:hint="eastAsia" w:ascii="方正仿宋_GB2312" w:hAnsi="方正仿宋_GB2312" w:eastAsia="方正仿宋_GB2312" w:cs="方正仿宋_GB2312"/>
          <w:color w:val="000000"/>
          <w:kern w:val="0"/>
          <w:sz w:val="32"/>
          <w:szCs w:val="32"/>
        </w:rPr>
        <w:t>继续发挥</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在海峡两岸交流合作中的特有作用，不断丰富双方的合作内涵。根据上级的总体部署要求，主动积极谋划海峡两岸救捞技术业务交流研讨，进一步促进海峡两岸的同行友好交往和深化合作，为保障海峡交通运输安全、推动海峡两岸和平发展</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促进祖国和平统一</w:t>
      </w:r>
      <w:r>
        <w:rPr>
          <w:rFonts w:hint="eastAsia" w:ascii="方正仿宋_GB2312" w:hAnsi="方正仿宋_GB2312" w:eastAsia="方正仿宋_GB2312" w:cs="方正仿宋_GB2312"/>
          <w:color w:val="000000"/>
          <w:kern w:val="0"/>
          <w:sz w:val="32"/>
          <w:szCs w:val="32"/>
          <w:lang w:val="en-US" w:eastAsia="zh-CN"/>
        </w:rPr>
        <w:t>作出积极</w:t>
      </w:r>
      <w:r>
        <w:rPr>
          <w:rFonts w:hint="eastAsia" w:ascii="方正仿宋_GB2312" w:hAnsi="方正仿宋_GB2312" w:eastAsia="方正仿宋_GB2312" w:cs="方正仿宋_GB2312"/>
          <w:color w:val="000000"/>
          <w:kern w:val="0"/>
          <w:sz w:val="32"/>
          <w:szCs w:val="32"/>
        </w:rPr>
        <w:t>贡献。</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（三）强化人才培养为重点，不断助力科技普及活动广泛开展</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认真贯彻“两办”科普文件。</w:t>
      </w:r>
      <w:r>
        <w:rPr>
          <w:rFonts w:hint="eastAsia" w:ascii="方正仿宋_GB2312" w:hAnsi="方正仿宋_GB2312" w:eastAsia="方正仿宋_GB2312" w:cs="方正仿宋_GB2312"/>
          <w:color w:val="000000"/>
          <w:kern w:val="0"/>
          <w:sz w:val="32"/>
          <w:szCs w:val="32"/>
        </w:rPr>
        <w:t xml:space="preserve">认真贯彻“两办”《关于新时代进一步加强科学技术普及工作的意见》以及《中国科协学习宣传贯彻&lt;关于新时代进一步加强科学技术普及工作的意见&gt;工作方案》精神，重视和完善救捞专委会专家库建设，充分发挥救捞专家人才宝贵财富和科技资源作用。 </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加强科技人才队伍建设。</w:t>
      </w:r>
      <w:r>
        <w:rPr>
          <w:rFonts w:hint="eastAsia" w:ascii="方正仿宋_GB2312" w:hAnsi="方正仿宋_GB2312" w:eastAsia="方正仿宋_GB2312" w:cs="方正仿宋_GB2312"/>
          <w:color w:val="000000"/>
          <w:kern w:val="0"/>
          <w:sz w:val="32"/>
          <w:szCs w:val="32"/>
        </w:rPr>
        <w:t>注重科技人才培养，向中国科协和中国航海学会积极举荐救捞高级科技人才</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lang w:val="en-US" w:eastAsia="zh-CN"/>
        </w:rPr>
        <w:t>在</w:t>
      </w:r>
      <w:r>
        <w:rPr>
          <w:rFonts w:hint="eastAsia" w:ascii="方正仿宋_GB2312" w:hAnsi="方正仿宋_GB2312" w:eastAsia="方正仿宋_GB2312" w:cs="方正仿宋_GB2312"/>
          <w:color w:val="000000"/>
          <w:kern w:val="0"/>
          <w:sz w:val="32"/>
          <w:szCs w:val="32"/>
        </w:rPr>
        <w:t>交通运输部救助打捞局</w:t>
      </w:r>
      <w:r>
        <w:rPr>
          <w:rFonts w:hint="eastAsia" w:ascii="方正仿宋_GB2312" w:hAnsi="方正仿宋_GB2312" w:eastAsia="方正仿宋_GB2312" w:cs="方正仿宋_GB2312"/>
          <w:color w:val="000000"/>
          <w:kern w:val="0"/>
          <w:sz w:val="32"/>
          <w:szCs w:val="32"/>
          <w:lang w:val="en-US" w:eastAsia="zh-CN"/>
        </w:rPr>
        <w:t>的关心指导下</w:t>
      </w:r>
      <w:r>
        <w:rPr>
          <w:rFonts w:hint="eastAsia" w:ascii="方正仿宋_GB2312" w:hAnsi="方正仿宋_GB2312" w:eastAsia="方正仿宋_GB2312" w:cs="方正仿宋_GB2312"/>
          <w:color w:val="000000"/>
          <w:kern w:val="0"/>
          <w:sz w:val="32"/>
          <w:szCs w:val="32"/>
        </w:rPr>
        <w:t>，积极</w:t>
      </w:r>
      <w:r>
        <w:rPr>
          <w:rFonts w:hint="eastAsia" w:ascii="方正仿宋_GB2312" w:hAnsi="方正仿宋_GB2312" w:eastAsia="方正仿宋_GB2312" w:cs="方正仿宋_GB2312"/>
          <w:color w:val="000000"/>
          <w:kern w:val="0"/>
          <w:sz w:val="32"/>
          <w:szCs w:val="32"/>
          <w:lang w:val="en-US" w:eastAsia="zh-CN"/>
        </w:rPr>
        <w:t>支持指导</w:t>
      </w:r>
      <w:r>
        <w:rPr>
          <w:rFonts w:hint="eastAsia" w:ascii="方正仿宋_GB2312" w:hAnsi="方正仿宋_GB2312" w:eastAsia="方正仿宋_GB2312" w:cs="方正仿宋_GB2312"/>
          <w:color w:val="000000"/>
          <w:kern w:val="0"/>
          <w:sz w:val="32"/>
          <w:szCs w:val="32"/>
        </w:rPr>
        <w:t>救捞系统各会员单位广泛开展科普活动，加强与地方政府、部门和院校、企业等的合作，为航海科普活动的广泛开展作出新的贡献。</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3</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积极开展航海科技工作者之家试点工作。</w:t>
      </w:r>
      <w:r>
        <w:rPr>
          <w:rFonts w:hint="eastAsia" w:ascii="方正仿宋_GB2312" w:hAnsi="方正仿宋_GB2312" w:eastAsia="方正仿宋_GB2312" w:cs="方正仿宋_GB2312"/>
          <w:color w:val="000000"/>
          <w:kern w:val="0"/>
          <w:sz w:val="32"/>
          <w:szCs w:val="32"/>
        </w:rPr>
        <w:t>认真贯彻中国航海学会《关于开展航海科技工作者之家试点工作的通知》精神，紧紧依靠依托单位，认真探讨试点工作，积极开展航海科技工作者之家试点工作。</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（四）强化期刊和网站建设</w:t>
      </w:r>
      <w:r>
        <w:rPr>
          <w:rFonts w:hint="eastAsia" w:ascii="楷体" w:hAnsi="楷体" w:eastAsia="楷体" w:cs="楷体"/>
          <w:b/>
          <w:bCs/>
          <w:color w:val="000000"/>
          <w:kern w:val="0"/>
          <w:sz w:val="32"/>
          <w:szCs w:val="32"/>
          <w:lang w:val="en-US" w:eastAsia="zh-CN"/>
        </w:rPr>
        <w:t>为基础</w:t>
      </w:r>
      <w:r>
        <w:rPr>
          <w:rFonts w:hint="eastAsia" w:ascii="楷体" w:hAnsi="楷体" w:eastAsia="楷体" w:cs="楷体"/>
          <w:b/>
          <w:bCs/>
          <w:color w:val="000000"/>
          <w:kern w:val="0"/>
          <w:sz w:val="32"/>
          <w:szCs w:val="32"/>
        </w:rPr>
        <w:t>，不断增强行业交流和辐射力度</w:t>
      </w:r>
    </w:p>
    <w:p>
      <w:pPr>
        <w:keepNext w:val="0"/>
        <w:keepLines w:val="0"/>
        <w:pageBreakBefore w:val="0"/>
        <w:kinsoku/>
        <w:wordWrap/>
        <w:overflowPunct/>
        <w:topLinePunct w:val="0"/>
        <w:bidi w:val="0"/>
        <w:snapToGrid/>
        <w:spacing w:before="20" w:after="20"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充分发挥《中国救捞》期刊作用。</w:t>
      </w:r>
      <w:r>
        <w:rPr>
          <w:rFonts w:hint="eastAsia" w:ascii="方正仿宋_GB2312" w:hAnsi="方正仿宋_GB2312" w:eastAsia="方正仿宋_GB2312" w:cs="方正仿宋_GB2312"/>
          <w:color w:val="000000"/>
          <w:kern w:val="0"/>
          <w:sz w:val="32"/>
          <w:szCs w:val="32"/>
        </w:rPr>
        <w:t>按照新时代新要求，及时优化完善期刊栏目</w:t>
      </w:r>
      <w:r>
        <w:rPr>
          <w:rFonts w:hint="eastAsia" w:ascii="方正仿宋_GB2312" w:hAnsi="方正仿宋_GB2312" w:eastAsia="方正仿宋_GB2312" w:cs="方正仿宋_GB2312"/>
          <w:color w:val="000000"/>
          <w:kern w:val="0"/>
          <w:sz w:val="32"/>
          <w:szCs w:val="32"/>
          <w:lang w:val="en-US" w:eastAsia="zh-CN"/>
        </w:rPr>
        <w:t>内容</w:t>
      </w:r>
      <w:r>
        <w:rPr>
          <w:rFonts w:hint="eastAsia" w:ascii="方正仿宋_GB2312" w:hAnsi="方正仿宋_GB2312" w:eastAsia="方正仿宋_GB2312" w:cs="方正仿宋_GB2312"/>
          <w:color w:val="000000"/>
          <w:kern w:val="0"/>
          <w:sz w:val="32"/>
          <w:szCs w:val="32"/>
        </w:rPr>
        <w:t>，在做好科技论文和科普文章组稿审稿的同时，加强与会员单位信息交流，主动听取意见和建议，充分发挥期刊的作用和提升期刊影响力。</w:t>
      </w:r>
    </w:p>
    <w:p>
      <w:pPr>
        <w:keepNext w:val="0"/>
        <w:keepLines w:val="0"/>
        <w:pageBreakBefore w:val="0"/>
        <w:kinsoku/>
        <w:wordWrap/>
        <w:overflowPunct/>
        <w:topLinePunct w:val="0"/>
        <w:bidi w:val="0"/>
        <w:snapToGrid/>
        <w:spacing w:before="20" w:after="20"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充分发挥《救捞论文集》作用。</w:t>
      </w:r>
      <w:r>
        <w:rPr>
          <w:rFonts w:hint="eastAsia" w:ascii="方正仿宋_GB2312" w:hAnsi="方正仿宋_GB2312" w:eastAsia="方正仿宋_GB2312" w:cs="方正仿宋_GB2312"/>
          <w:color w:val="000000"/>
          <w:kern w:val="0"/>
          <w:sz w:val="32"/>
          <w:szCs w:val="32"/>
        </w:rPr>
        <w:t>认真做好《救捞论文集》</w:t>
      </w:r>
      <w:r>
        <w:rPr>
          <w:rFonts w:hint="eastAsia" w:ascii="方正仿宋_GB2312" w:hAnsi="方正仿宋_GB2312" w:eastAsia="方正仿宋_GB2312" w:cs="方正仿宋_GB2312"/>
          <w:color w:val="000000"/>
          <w:kern w:val="0"/>
          <w:sz w:val="32"/>
          <w:szCs w:val="32"/>
          <w:lang w:val="en-US" w:eastAsia="zh-CN"/>
        </w:rPr>
        <w:t>论文的征集、</w:t>
      </w:r>
      <w:r>
        <w:rPr>
          <w:rFonts w:hint="eastAsia" w:ascii="方正仿宋_GB2312" w:hAnsi="方正仿宋_GB2312" w:eastAsia="方正仿宋_GB2312" w:cs="方正仿宋_GB2312"/>
          <w:color w:val="000000"/>
          <w:kern w:val="0"/>
          <w:sz w:val="32"/>
          <w:szCs w:val="32"/>
        </w:rPr>
        <w:t>编辑和发行工作，好中选优精选典型性和</w:t>
      </w:r>
      <w:r>
        <w:rPr>
          <w:rFonts w:hint="eastAsia" w:ascii="方正仿宋_GB2312" w:hAnsi="方正仿宋_GB2312" w:eastAsia="方正仿宋_GB2312" w:cs="方正仿宋_GB2312"/>
          <w:color w:val="000000"/>
          <w:kern w:val="0"/>
          <w:sz w:val="32"/>
          <w:szCs w:val="32"/>
          <w:lang w:eastAsia="zh-CN"/>
        </w:rPr>
        <w:t>代表</w:t>
      </w:r>
      <w:r>
        <w:rPr>
          <w:rFonts w:hint="eastAsia" w:ascii="方正仿宋_GB2312" w:hAnsi="方正仿宋_GB2312" w:eastAsia="方正仿宋_GB2312" w:cs="方正仿宋_GB2312"/>
          <w:color w:val="000000"/>
          <w:kern w:val="0"/>
          <w:sz w:val="32"/>
          <w:szCs w:val="32"/>
        </w:rPr>
        <w:t>性论文，更好发挥交流互鉴的作用，以更好满足广大会员单位和救捞科技工作者的期盼和需求。</w:t>
      </w:r>
    </w:p>
    <w:p>
      <w:pPr>
        <w:keepNext w:val="0"/>
        <w:keepLines w:val="0"/>
        <w:pageBreakBefore w:val="0"/>
        <w:kinsoku/>
        <w:wordWrap/>
        <w:overflowPunct/>
        <w:topLinePunct w:val="0"/>
        <w:bidi w:val="0"/>
        <w:snapToGrid/>
        <w:spacing w:before="20" w:after="20" w:line="560" w:lineRule="exact"/>
        <w:ind w:firstLine="643" w:firstLineChars="200"/>
        <w:rPr>
          <w:rFonts w:ascii="方正仿宋_GB2312" w:hAnsi="方正仿宋_GB2312" w:eastAsia="方正仿宋_GB2312" w:cs="方正仿宋_GB2312"/>
          <w:b/>
          <w:color w:val="000000"/>
          <w:kern w:val="0"/>
          <w:sz w:val="32"/>
          <w:szCs w:val="32"/>
        </w:rPr>
      </w:pPr>
      <w:r>
        <w:rPr>
          <w:rFonts w:hint="eastAsia" w:ascii="仿宋" w:hAnsi="仿宋" w:eastAsia="仿宋" w:cs="仿宋"/>
          <w:b/>
          <w:bCs/>
          <w:color w:val="000000"/>
          <w:kern w:val="0"/>
          <w:sz w:val="32"/>
          <w:szCs w:val="32"/>
        </w:rPr>
        <w:t>3</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充分发挥</w:t>
      </w:r>
      <w:r>
        <w:rPr>
          <w:rFonts w:hint="eastAsia" w:ascii="仿宋" w:hAnsi="仿宋" w:eastAsia="仿宋" w:cs="仿宋"/>
          <w:b/>
          <w:bCs/>
          <w:color w:val="000000"/>
          <w:kern w:val="0"/>
          <w:sz w:val="32"/>
          <w:szCs w:val="32"/>
          <w:lang w:val="en-US" w:eastAsia="zh-CN"/>
        </w:rPr>
        <w:t>救捞专委会</w:t>
      </w:r>
      <w:r>
        <w:rPr>
          <w:rFonts w:hint="eastAsia" w:ascii="仿宋" w:hAnsi="仿宋" w:eastAsia="仿宋" w:cs="仿宋"/>
          <w:b/>
          <w:bCs/>
          <w:color w:val="000000"/>
          <w:kern w:val="0"/>
          <w:sz w:val="32"/>
          <w:szCs w:val="32"/>
        </w:rPr>
        <w:t>网站作用。</w:t>
      </w:r>
      <w:r>
        <w:rPr>
          <w:rFonts w:hint="eastAsia" w:ascii="方正仿宋_GB2312" w:hAnsi="方正仿宋_GB2312" w:eastAsia="方正仿宋_GB2312" w:cs="方正仿宋_GB2312"/>
          <w:color w:val="000000"/>
          <w:kern w:val="0"/>
          <w:sz w:val="32"/>
          <w:szCs w:val="32"/>
        </w:rPr>
        <w:t>网站具有广泛传播和快速便捷的特点，在推广科技成果，交流专业技术，沟通行业动态等方面的窗口作用越发重要。要加强和完善网站建设，加强信息发布的审核和跟踪相关信息的传播，落实网站发布和跟踪监测专人管理，</w:t>
      </w:r>
      <w:r>
        <w:rPr>
          <w:rFonts w:hint="eastAsia" w:ascii="方正仿宋_GB2312" w:hAnsi="方正仿宋_GB2312" w:eastAsia="方正仿宋_GB2312" w:cs="方正仿宋_GB2312"/>
          <w:kern w:val="1"/>
          <w:sz w:val="32"/>
          <w:szCs w:val="32"/>
        </w:rPr>
        <w:t>提高网站服务质量和维护管理，严格网站风险防控措施</w:t>
      </w:r>
      <w:r>
        <w:rPr>
          <w:rFonts w:hint="eastAsia" w:ascii="方正仿宋_GB2312" w:hAnsi="方正仿宋_GB2312" w:eastAsia="方正仿宋_GB2312" w:cs="方正仿宋_GB2312"/>
          <w:kern w:val="1"/>
          <w:sz w:val="32"/>
          <w:szCs w:val="32"/>
          <w:lang w:eastAsia="zh-CN"/>
        </w:rPr>
        <w:t>，</w:t>
      </w:r>
      <w:r>
        <w:rPr>
          <w:rFonts w:hint="eastAsia" w:ascii="方正仿宋_GB2312" w:hAnsi="方正仿宋_GB2312" w:eastAsia="方正仿宋_GB2312" w:cs="方正仿宋_GB2312"/>
          <w:kern w:val="1"/>
          <w:sz w:val="32"/>
          <w:szCs w:val="32"/>
        </w:rPr>
        <w:t>确保不发生不良负面影响。</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（五）强化优质服务为抓手，不断落实和细化各项服务措施和内容</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1</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不断提高服务会员的质量。</w:t>
      </w:r>
      <w:r>
        <w:rPr>
          <w:rFonts w:hint="eastAsia" w:ascii="方正仿宋_GB2312" w:hAnsi="方正仿宋_GB2312" w:eastAsia="方正仿宋_GB2312" w:cs="方正仿宋_GB2312"/>
          <w:color w:val="000000"/>
          <w:kern w:val="0"/>
          <w:sz w:val="32"/>
          <w:szCs w:val="32"/>
        </w:rPr>
        <w:t>贯彻落实中国航海学会《关于进一步加强服务会员的通知》精神，加强与各会员单位联系，进一步做好与会员单位的</w:t>
      </w:r>
      <w:r>
        <w:rPr>
          <w:rFonts w:hint="eastAsia" w:ascii="方正仿宋_GB2312" w:hAnsi="方正仿宋_GB2312" w:eastAsia="方正仿宋_GB2312" w:cs="方正仿宋_GB2312"/>
          <w:color w:val="000000"/>
          <w:kern w:val="0"/>
          <w:sz w:val="32"/>
          <w:szCs w:val="32"/>
          <w:lang w:val="en-US" w:eastAsia="zh-CN"/>
        </w:rPr>
        <w:t>沟通</w:t>
      </w:r>
      <w:r>
        <w:rPr>
          <w:rFonts w:hint="eastAsia" w:ascii="方正仿宋_GB2312" w:hAnsi="方正仿宋_GB2312" w:eastAsia="方正仿宋_GB2312" w:cs="方正仿宋_GB2312"/>
          <w:color w:val="000000"/>
          <w:kern w:val="0"/>
          <w:sz w:val="32"/>
          <w:szCs w:val="32"/>
        </w:rPr>
        <w:t>和服务工作，积极征求服务对象的意见及建议，及时了解他们的需求和诉求，尽力协助解决相关困难问题。积极组织指导会员单位参加中国航海学会航海科技优秀论文评选和中国航海学会航海科技进步奖评选</w:t>
      </w:r>
      <w:r>
        <w:rPr>
          <w:rFonts w:hint="eastAsia" w:ascii="方正仿宋_GB2312" w:hAnsi="方正仿宋_GB2312" w:eastAsia="方正仿宋_GB2312" w:cs="方正仿宋_GB2312"/>
          <w:color w:val="000000"/>
          <w:kern w:val="0"/>
          <w:sz w:val="32"/>
          <w:szCs w:val="32"/>
          <w:lang w:val="en-US" w:eastAsia="zh-CN"/>
        </w:rPr>
        <w:t>等活动</w:t>
      </w:r>
      <w:r>
        <w:rPr>
          <w:rFonts w:hint="eastAsia" w:ascii="方正仿宋_GB2312" w:hAnsi="方正仿宋_GB2312" w:eastAsia="方正仿宋_GB2312" w:cs="方正仿宋_GB2312"/>
          <w:color w:val="000000"/>
          <w:kern w:val="0"/>
          <w:sz w:val="32"/>
          <w:szCs w:val="32"/>
        </w:rPr>
        <w:t>。</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color w:val="000000"/>
          <w:kern w:val="0"/>
          <w:sz w:val="32"/>
          <w:szCs w:val="32"/>
        </w:rPr>
        <w:t>2</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开展会员单位交流合作。</w:t>
      </w:r>
      <w:r>
        <w:rPr>
          <w:rFonts w:hint="eastAsia" w:ascii="方正仿宋_GB2312" w:hAnsi="方正仿宋_GB2312" w:eastAsia="方正仿宋_GB2312" w:cs="方正仿宋_GB2312"/>
          <w:b w:val="0"/>
          <w:bCs w:val="0"/>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专委会搭建好平台，重视</w:t>
      </w:r>
      <w:r>
        <w:rPr>
          <w:rFonts w:hint="eastAsia" w:ascii="方正仿宋_GB2312" w:hAnsi="方正仿宋_GB2312" w:eastAsia="方正仿宋_GB2312" w:cs="方正仿宋_GB2312"/>
          <w:kern w:val="1"/>
          <w:sz w:val="32"/>
          <w:szCs w:val="32"/>
        </w:rPr>
        <w:t>深化产学研融合工作，充分发挥救捞行业专家优势，围绕会员单位科技创新以及实际工作需求，组织开展救捞科技咨询</w:t>
      </w:r>
      <w:r>
        <w:rPr>
          <w:rFonts w:hint="eastAsia" w:ascii="方正仿宋_GB2312" w:hAnsi="方正仿宋_GB2312" w:eastAsia="方正仿宋_GB2312" w:cs="方正仿宋_GB2312"/>
          <w:kern w:val="1"/>
          <w:sz w:val="32"/>
          <w:szCs w:val="32"/>
          <w:lang w:val="en-US" w:eastAsia="zh-CN"/>
        </w:rPr>
        <w:t>评价</w:t>
      </w:r>
      <w:r>
        <w:rPr>
          <w:rFonts w:hint="eastAsia" w:ascii="方正仿宋_GB2312" w:hAnsi="方正仿宋_GB2312" w:eastAsia="方正仿宋_GB2312" w:cs="方正仿宋_GB2312"/>
          <w:kern w:val="1"/>
          <w:sz w:val="32"/>
          <w:szCs w:val="32"/>
        </w:rPr>
        <w:t>和培训服务等工作。同时，</w:t>
      </w:r>
      <w:r>
        <w:rPr>
          <w:rFonts w:hint="eastAsia" w:ascii="方正仿宋_GB2312" w:hAnsi="方正仿宋_GB2312" w:eastAsia="方正仿宋_GB2312" w:cs="方正仿宋_GB2312"/>
          <w:color w:val="000000"/>
          <w:kern w:val="0"/>
          <w:sz w:val="32"/>
          <w:szCs w:val="32"/>
        </w:rPr>
        <w:t>积极</w:t>
      </w:r>
      <w:r>
        <w:rPr>
          <w:rFonts w:hint="eastAsia" w:ascii="方正仿宋_GB2312" w:hAnsi="方正仿宋_GB2312" w:eastAsia="方正仿宋_GB2312" w:cs="方正仿宋_GB2312"/>
          <w:color w:val="000000"/>
          <w:kern w:val="0"/>
          <w:sz w:val="32"/>
          <w:szCs w:val="32"/>
          <w:lang w:val="en-US" w:eastAsia="zh-CN"/>
        </w:rPr>
        <w:t>在</w:t>
      </w:r>
      <w:r>
        <w:rPr>
          <w:rFonts w:hint="eastAsia" w:ascii="方正仿宋_GB2312" w:hAnsi="方正仿宋_GB2312" w:eastAsia="方正仿宋_GB2312" w:cs="方正仿宋_GB2312"/>
          <w:color w:val="000000"/>
          <w:kern w:val="0"/>
          <w:sz w:val="32"/>
          <w:szCs w:val="32"/>
        </w:rPr>
        <w:t>会员单位之间“牵线搭桥”，促进</w:t>
      </w:r>
      <w:r>
        <w:rPr>
          <w:rFonts w:hint="eastAsia" w:ascii="方正仿宋_GB2312" w:hAnsi="方正仿宋_GB2312" w:eastAsia="方正仿宋_GB2312" w:cs="方正仿宋_GB2312"/>
          <w:color w:val="000000"/>
          <w:kern w:val="0"/>
          <w:sz w:val="32"/>
          <w:szCs w:val="32"/>
          <w:lang w:val="en-US" w:eastAsia="zh-CN"/>
        </w:rPr>
        <w:t>救捞科技和业务的合作、</w:t>
      </w:r>
      <w:r>
        <w:rPr>
          <w:rFonts w:hint="eastAsia" w:ascii="方正仿宋_GB2312" w:hAnsi="方正仿宋_GB2312" w:eastAsia="方正仿宋_GB2312" w:cs="方正仿宋_GB2312"/>
          <w:color w:val="000000"/>
          <w:kern w:val="0"/>
          <w:sz w:val="32"/>
          <w:szCs w:val="32"/>
        </w:rPr>
        <w:t>共享</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共赢。</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b/>
          <w:bCs/>
          <w:color w:val="000000"/>
          <w:kern w:val="0"/>
          <w:sz w:val="32"/>
          <w:szCs w:val="32"/>
        </w:rPr>
      </w:pPr>
      <w:r>
        <w:rPr>
          <w:rFonts w:hint="eastAsia" w:ascii="仿宋" w:hAnsi="仿宋" w:eastAsia="仿宋" w:cs="仿宋"/>
          <w:b/>
          <w:bCs/>
          <w:color w:val="000000"/>
          <w:kern w:val="0"/>
          <w:sz w:val="32"/>
          <w:szCs w:val="32"/>
        </w:rPr>
        <w:t>3</w:t>
      </w:r>
      <w:r>
        <w:rPr>
          <w:rFonts w:hint="eastAsia" w:ascii="仿宋" w:hAnsi="仿宋" w:eastAsia="仿宋" w:cs="仿宋"/>
          <w:b/>
          <w:bCs/>
          <w:color w:val="000000"/>
          <w:kern w:val="0"/>
          <w:sz w:val="32"/>
          <w:szCs w:val="32"/>
          <w:lang w:eastAsia="zh-CN"/>
        </w:rPr>
        <w:t>、</w:t>
      </w:r>
      <w:r>
        <w:rPr>
          <w:rFonts w:hint="eastAsia" w:ascii="仿宋" w:hAnsi="仿宋" w:eastAsia="仿宋" w:cs="仿宋"/>
          <w:b/>
          <w:bCs/>
          <w:color w:val="000000"/>
          <w:kern w:val="0"/>
          <w:sz w:val="32"/>
          <w:szCs w:val="32"/>
        </w:rPr>
        <w:t>做好2024年度会费收缴工作</w:t>
      </w:r>
      <w:r>
        <w:rPr>
          <w:rFonts w:hint="eastAsia" w:ascii="仿宋" w:hAnsi="仿宋" w:eastAsia="仿宋" w:cs="仿宋"/>
          <w:b/>
          <w:bCs/>
          <w:kern w:val="1"/>
          <w:sz w:val="32"/>
          <w:szCs w:val="32"/>
        </w:rPr>
        <w:t>。</w:t>
      </w:r>
      <w:r>
        <w:rPr>
          <w:rFonts w:hint="eastAsia" w:ascii="方正仿宋_GB2312" w:hAnsi="方正仿宋_GB2312" w:eastAsia="方正仿宋_GB2312" w:cs="方正仿宋_GB2312"/>
          <w:kern w:val="1"/>
          <w:sz w:val="32"/>
          <w:szCs w:val="32"/>
        </w:rPr>
        <w:t>积极协助做好2024年度会费收缴工作，加强与会员单位的沟通，争取更多理解支持，自觉及时足额缴纳会费，为救捞专委会工作的顺利开展提供保障。</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hint="eastAsia" w:ascii="楷体" w:hAnsi="楷体" w:eastAsia="楷体" w:cs="楷体"/>
          <w:b/>
          <w:bCs/>
          <w:color w:val="000000"/>
          <w:kern w:val="0"/>
          <w:sz w:val="32"/>
          <w:szCs w:val="32"/>
        </w:rPr>
      </w:pPr>
      <w:r>
        <w:rPr>
          <w:rFonts w:hint="eastAsia" w:ascii="楷体" w:hAnsi="楷体" w:eastAsia="楷体" w:cs="楷体"/>
          <w:b/>
          <w:bCs/>
          <w:color w:val="000000"/>
          <w:kern w:val="0"/>
          <w:sz w:val="32"/>
          <w:szCs w:val="32"/>
        </w:rPr>
        <w:t>（六）强化自身建设为契机，不断提升综合治理能力现代化</w:t>
      </w:r>
    </w:p>
    <w:p>
      <w:pPr>
        <w:keepNext w:val="0"/>
        <w:keepLines w:val="0"/>
        <w:pageBreakBefore w:val="0"/>
        <w:widowControl/>
        <w:shd w:val="clear" w:color="auto" w:fill="FFFFFF"/>
        <w:kinsoku/>
        <w:wordWrap/>
        <w:overflowPunct/>
        <w:topLinePunct w:val="0"/>
        <w:bidi w:val="0"/>
        <w:snapToGrid/>
        <w:spacing w:line="560" w:lineRule="exact"/>
        <w:ind w:firstLine="643" w:firstLineChars="200"/>
        <w:rPr>
          <w:rFonts w:ascii="方正仿宋_GB2312" w:hAnsi="方正仿宋_GB2312" w:eastAsia="方正仿宋_GB2312" w:cs="方正仿宋_GB2312"/>
          <w:color w:val="000000"/>
          <w:kern w:val="0"/>
          <w:sz w:val="32"/>
          <w:szCs w:val="32"/>
        </w:rPr>
      </w:pPr>
      <w:r>
        <w:rPr>
          <w:rFonts w:hint="eastAsia" w:ascii="仿宋" w:hAnsi="仿宋" w:eastAsia="仿宋" w:cs="仿宋"/>
          <w:b/>
          <w:bCs/>
          <w:kern w:val="1"/>
          <w:sz w:val="32"/>
          <w:szCs w:val="32"/>
        </w:rPr>
        <w:t>1</w:t>
      </w:r>
      <w:r>
        <w:rPr>
          <w:rFonts w:hint="eastAsia" w:ascii="仿宋" w:hAnsi="仿宋" w:eastAsia="仿宋" w:cs="仿宋"/>
          <w:b/>
          <w:bCs/>
          <w:kern w:val="1"/>
          <w:sz w:val="32"/>
          <w:szCs w:val="32"/>
          <w:lang w:eastAsia="zh-CN"/>
        </w:rPr>
        <w:t>、</w:t>
      </w:r>
      <w:r>
        <w:rPr>
          <w:rFonts w:hint="eastAsia" w:ascii="仿宋" w:hAnsi="仿宋" w:eastAsia="仿宋" w:cs="仿宋"/>
          <w:b/>
          <w:bCs/>
          <w:kern w:val="1"/>
          <w:sz w:val="32"/>
          <w:szCs w:val="32"/>
        </w:rPr>
        <w:t>严格按</w:t>
      </w:r>
      <w:r>
        <w:rPr>
          <w:rFonts w:hint="eastAsia" w:ascii="仿宋" w:hAnsi="仿宋" w:eastAsia="仿宋" w:cs="仿宋"/>
          <w:b/>
          <w:bCs/>
          <w:kern w:val="1"/>
          <w:sz w:val="32"/>
          <w:szCs w:val="32"/>
          <w:lang w:val="en-US" w:eastAsia="zh-CN"/>
        </w:rPr>
        <w:t>规章</w:t>
      </w:r>
      <w:r>
        <w:rPr>
          <w:rFonts w:hint="eastAsia" w:ascii="仿宋" w:hAnsi="仿宋" w:eastAsia="仿宋" w:cs="仿宋"/>
          <w:b/>
          <w:bCs/>
          <w:kern w:val="1"/>
          <w:sz w:val="32"/>
          <w:szCs w:val="32"/>
        </w:rPr>
        <w:t>制度和规范开展工作。</w:t>
      </w:r>
      <w:r>
        <w:rPr>
          <w:rFonts w:hint="eastAsia" w:ascii="方正仿宋_GB2312" w:hAnsi="方正仿宋_GB2312" w:eastAsia="方正仿宋_GB2312" w:cs="方正仿宋_GB2312"/>
          <w:kern w:val="1"/>
          <w:sz w:val="32"/>
          <w:szCs w:val="32"/>
        </w:rPr>
        <w:t>按照中国航海学会要求，进一步修订完善救捞专委会规章制度，规范各项议事程序流程，确保各项工作有章可循、依规办事。加强会员单位管理和服务的统筹、协调、指导工作，</w:t>
      </w:r>
      <w:r>
        <w:rPr>
          <w:rFonts w:hint="eastAsia" w:ascii="方正仿宋_GB2312" w:hAnsi="方正仿宋_GB2312" w:eastAsia="方正仿宋_GB2312" w:cs="方正仿宋_GB2312"/>
          <w:color w:val="000000"/>
          <w:kern w:val="0"/>
          <w:sz w:val="32"/>
          <w:szCs w:val="32"/>
        </w:rPr>
        <w:t>认真做好</w:t>
      </w:r>
      <w:r>
        <w:rPr>
          <w:rFonts w:hint="eastAsia" w:ascii="方正仿宋_GB2312" w:hAnsi="方正仿宋_GB2312" w:eastAsia="方正仿宋_GB2312" w:cs="方正仿宋_GB2312"/>
          <w:color w:val="000000"/>
          <w:kern w:val="0"/>
          <w:sz w:val="32"/>
          <w:szCs w:val="32"/>
          <w:lang w:eastAsia="zh-CN"/>
        </w:rPr>
        <w:t>救捞</w:t>
      </w:r>
      <w:r>
        <w:rPr>
          <w:rFonts w:hint="eastAsia" w:ascii="方正仿宋_GB2312" w:hAnsi="方正仿宋_GB2312" w:eastAsia="方正仿宋_GB2312" w:cs="方正仿宋_GB2312"/>
          <w:color w:val="000000"/>
          <w:kern w:val="0"/>
          <w:sz w:val="32"/>
          <w:szCs w:val="32"/>
        </w:rPr>
        <w:t>专委会工作的台账记录和整理归档等工作。</w:t>
      </w:r>
    </w:p>
    <w:p>
      <w:pPr>
        <w:keepNext w:val="0"/>
        <w:keepLines w:val="0"/>
        <w:pageBreakBefore w:val="0"/>
        <w:kinsoku/>
        <w:wordWrap/>
        <w:overflowPunct/>
        <w:topLinePunct w:val="0"/>
        <w:bidi w:val="0"/>
        <w:snapToGrid/>
        <w:spacing w:line="560" w:lineRule="exact"/>
        <w:ind w:firstLine="643" w:firstLineChars="200"/>
        <w:rPr>
          <w:rFonts w:hint="eastAsia" w:ascii="方正仿宋_GB2312" w:hAnsi="方正仿宋_GB2312" w:eastAsia="方正仿宋_GB2312" w:cs="方正仿宋_GB2312"/>
          <w:color w:val="000000"/>
          <w:kern w:val="0"/>
          <w:sz w:val="32"/>
          <w:szCs w:val="32"/>
        </w:rPr>
      </w:pPr>
      <w:r>
        <w:rPr>
          <w:rFonts w:hint="eastAsia" w:ascii="仿宋" w:hAnsi="仿宋" w:eastAsia="仿宋" w:cs="仿宋"/>
          <w:b/>
          <w:bCs/>
          <w:kern w:val="1"/>
          <w:sz w:val="32"/>
          <w:szCs w:val="32"/>
        </w:rPr>
        <w:t>2</w:t>
      </w:r>
      <w:r>
        <w:rPr>
          <w:rFonts w:hint="eastAsia" w:ascii="仿宋" w:hAnsi="仿宋" w:eastAsia="仿宋" w:cs="仿宋"/>
          <w:b/>
          <w:bCs/>
          <w:kern w:val="1"/>
          <w:sz w:val="32"/>
          <w:szCs w:val="32"/>
          <w:lang w:eastAsia="zh-CN"/>
        </w:rPr>
        <w:t>、</w:t>
      </w:r>
      <w:r>
        <w:rPr>
          <w:rFonts w:hint="eastAsia" w:ascii="仿宋" w:hAnsi="仿宋" w:eastAsia="仿宋" w:cs="仿宋"/>
          <w:b/>
          <w:bCs/>
          <w:kern w:val="1"/>
          <w:sz w:val="32"/>
          <w:szCs w:val="32"/>
        </w:rPr>
        <w:t>建设专业高效管理工作机构。</w:t>
      </w:r>
      <w:r>
        <w:rPr>
          <w:rFonts w:hint="eastAsia" w:ascii="方正仿宋_GB2312" w:hAnsi="方正仿宋_GB2312" w:eastAsia="方正仿宋_GB2312" w:cs="方正仿宋_GB2312"/>
          <w:color w:val="000000"/>
          <w:kern w:val="0"/>
          <w:sz w:val="32"/>
          <w:szCs w:val="32"/>
        </w:rPr>
        <w:t>进一步提高救捞专委会秘书处的工作能力和管理水平，按照专业化的要求充实和优化专兼职工作人员队伍，努力建设成一个高效运作、公开透明、充满活力</w:t>
      </w:r>
      <w:r>
        <w:rPr>
          <w:rFonts w:hint="eastAsia" w:ascii="方正仿宋_GB2312" w:hAnsi="方正仿宋_GB2312" w:eastAsia="方正仿宋_GB2312" w:cs="方正仿宋_GB2312"/>
          <w:color w:val="000000"/>
          <w:kern w:val="0"/>
          <w:sz w:val="32"/>
          <w:szCs w:val="32"/>
          <w:lang w:eastAsia="zh-CN"/>
        </w:rPr>
        <w:t>、</w:t>
      </w:r>
      <w:r>
        <w:rPr>
          <w:rFonts w:hint="eastAsia" w:ascii="方正仿宋_GB2312" w:hAnsi="方正仿宋_GB2312" w:eastAsia="方正仿宋_GB2312" w:cs="方正仿宋_GB2312"/>
          <w:color w:val="000000"/>
          <w:kern w:val="0"/>
          <w:sz w:val="32"/>
          <w:szCs w:val="32"/>
        </w:rPr>
        <w:t>持续健康发展的工作机构，为救捞专委会优质、高效的服务工作提供必要的支撑。</w:t>
      </w:r>
    </w:p>
    <w:p>
      <w:pPr>
        <w:keepNext w:val="0"/>
        <w:keepLines w:val="0"/>
        <w:pageBreakBefore w:val="0"/>
        <w:kinsoku/>
        <w:wordWrap/>
        <w:overflowPunct/>
        <w:topLinePunct w:val="0"/>
        <w:bidi w:val="0"/>
        <w:snapToGrid/>
        <w:spacing w:line="560" w:lineRule="exact"/>
        <w:ind w:firstLine="640" w:firstLineChars="200"/>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救捞专委会在新的一年里</w:t>
      </w:r>
      <w:r>
        <w:rPr>
          <w:rFonts w:hint="eastAsia" w:ascii="方正仿宋_GB2312" w:hAnsi="方正仿宋_GB2312" w:eastAsia="方正仿宋_GB2312" w:cs="方正仿宋_GB2312"/>
          <w:color w:val="000000"/>
          <w:kern w:val="0"/>
          <w:sz w:val="32"/>
          <w:szCs w:val="32"/>
          <w:lang w:val="en-US" w:eastAsia="zh-CN"/>
        </w:rPr>
        <w:t>将</w:t>
      </w:r>
      <w:r>
        <w:rPr>
          <w:rFonts w:hint="eastAsia" w:ascii="方正仿宋_GB2312" w:hAnsi="方正仿宋_GB2312" w:eastAsia="方正仿宋_GB2312" w:cs="方正仿宋_GB2312"/>
          <w:color w:val="000000"/>
          <w:kern w:val="0"/>
          <w:sz w:val="32"/>
          <w:szCs w:val="32"/>
        </w:rPr>
        <w:t>继续认真贯彻党的二十大精神，在习近平新时代中国特色社会主义思想的指引下，站在服务国家经济社会发展全局的高度，坚持以人为本、服务为先、安全发展，坚持文化继承、创新驱动的目标要求，不断提高综合服务能力，为</w:t>
      </w:r>
      <w:r>
        <w:rPr>
          <w:rFonts w:hint="eastAsia" w:ascii="方正仿宋_GB2312" w:hAnsi="方正仿宋_GB2312" w:eastAsia="方正仿宋_GB2312" w:cs="方正仿宋_GB2312"/>
          <w:color w:val="000000"/>
          <w:kern w:val="0"/>
          <w:sz w:val="32"/>
          <w:szCs w:val="32"/>
          <w:lang w:val="en-US" w:eastAsia="zh-CN"/>
        </w:rPr>
        <w:t>国家政治经济建设</w:t>
      </w:r>
      <w:r>
        <w:rPr>
          <w:rFonts w:hint="eastAsia" w:ascii="方正仿宋_GB2312" w:hAnsi="方正仿宋_GB2312" w:eastAsia="方正仿宋_GB2312" w:cs="方正仿宋_GB2312"/>
          <w:color w:val="000000"/>
          <w:kern w:val="0"/>
          <w:sz w:val="32"/>
          <w:szCs w:val="32"/>
        </w:rPr>
        <w:t>和救捞</w:t>
      </w:r>
      <w:r>
        <w:rPr>
          <w:rFonts w:hint="eastAsia" w:ascii="方正仿宋_GB2312" w:hAnsi="方正仿宋_GB2312" w:eastAsia="方正仿宋_GB2312" w:cs="方正仿宋_GB2312"/>
          <w:color w:val="000000"/>
          <w:kern w:val="0"/>
          <w:sz w:val="32"/>
          <w:szCs w:val="32"/>
          <w:lang w:val="en-US" w:eastAsia="zh-CN"/>
        </w:rPr>
        <w:t>行业健康发展</w:t>
      </w:r>
      <w:r>
        <w:rPr>
          <w:rFonts w:hint="eastAsia" w:ascii="方正仿宋_GB2312" w:hAnsi="方正仿宋_GB2312" w:eastAsia="方正仿宋_GB2312" w:cs="方正仿宋_GB2312"/>
          <w:color w:val="000000"/>
          <w:kern w:val="0"/>
          <w:sz w:val="32"/>
          <w:szCs w:val="32"/>
        </w:rPr>
        <w:t>做出新的更大的贡献。</w:t>
      </w:r>
    </w:p>
    <w:p>
      <w:pPr>
        <w:keepNext w:val="0"/>
        <w:keepLines w:val="0"/>
        <w:pageBreakBefore w:val="0"/>
        <w:kinsoku/>
        <w:wordWrap/>
        <w:overflowPunct/>
        <w:topLinePunct w:val="0"/>
        <w:bidi w:val="0"/>
        <w:snapToGrid/>
        <w:spacing w:line="560" w:lineRule="exact"/>
        <w:ind w:firstLine="640" w:firstLineChars="200"/>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color w:val="000000"/>
          <w:kern w:val="0"/>
          <w:sz w:val="32"/>
          <w:szCs w:val="32"/>
        </w:rPr>
        <w:t>谢谢大家！</w:t>
      </w:r>
    </w:p>
    <w:p>
      <w:pPr>
        <w:keepNext w:val="0"/>
        <w:keepLines w:val="0"/>
        <w:pageBreakBefore w:val="0"/>
        <w:kinsoku/>
        <w:wordWrap/>
        <w:overflowPunct/>
        <w:topLinePunct w:val="0"/>
        <w:bidi w:val="0"/>
        <w:snapToGrid/>
        <w:spacing w:line="560" w:lineRule="exact"/>
        <w:ind w:firstLine="640" w:firstLineChars="200"/>
        <w:rPr>
          <w:rFonts w:hint="eastAsia" w:ascii="方正仿宋_GB2312" w:hAnsi="方正仿宋_GB2312" w:eastAsia="方正仿宋_GB2312" w:cs="方正仿宋_GB2312"/>
          <w:color w:val="000000"/>
          <w:kern w:val="0"/>
          <w:sz w:val="32"/>
          <w:szCs w:val="32"/>
        </w:rPr>
      </w:pPr>
    </w:p>
    <w:p>
      <w:pPr>
        <w:keepNext w:val="0"/>
        <w:keepLines w:val="0"/>
        <w:pageBreakBefore w:val="0"/>
        <w:kinsoku/>
        <w:wordWrap/>
        <w:overflowPunct/>
        <w:topLinePunct w:val="0"/>
        <w:bidi w:val="0"/>
        <w:snapToGrid/>
        <w:spacing w:before="20" w:after="20" w:line="560" w:lineRule="exact"/>
        <w:ind w:firstLine="585"/>
        <w:rPr>
          <w:rFonts w:ascii="方正仿宋_GB2312" w:hAnsi="方正仿宋_GB2312" w:eastAsia="方正仿宋_GB2312" w:cs="方正仿宋_GB2312"/>
          <w:kern w:val="1"/>
          <w:sz w:val="32"/>
          <w:szCs w:val="32"/>
        </w:rPr>
      </w:pPr>
    </w:p>
    <w:p>
      <w:pPr>
        <w:jc w:val="center"/>
        <w:rPr>
          <w:rFonts w:hint="default" w:asciiTheme="minorEastAsia" w:hAnsiTheme="minorEastAsia" w:eastAsiaTheme="minorEastAsia"/>
          <w:b/>
          <w:sz w:val="32"/>
          <w:szCs w:val="32"/>
          <w:lang w:val="en-US" w:eastAsia="zh-CN"/>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C4BDC-0F2E-4BBB-A340-38B66DF3D1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EE9C479B-2CFD-48F1-9F8C-1999AA959E00}"/>
  </w:font>
  <w:font w:name="楷体">
    <w:panose1 w:val="02010609060101010101"/>
    <w:charset w:val="86"/>
    <w:family w:val="auto"/>
    <w:pitch w:val="default"/>
    <w:sig w:usb0="800002BF" w:usb1="38CF7CFA" w:usb2="00000016" w:usb3="00000000" w:csb0="00040001" w:csb1="00000000"/>
    <w:embedRegular r:id="rId3" w:fontKey="{8B05E222-4647-43F6-81C6-232936326A05}"/>
  </w:font>
  <w:font w:name="方正仿宋_GB2312">
    <w:panose1 w:val="02000000000000000000"/>
    <w:charset w:val="86"/>
    <w:family w:val="auto"/>
    <w:pitch w:val="default"/>
    <w:sig w:usb0="A00002BF" w:usb1="184F6CFA" w:usb2="00000012" w:usb3="00000000" w:csb0="00040001" w:csb1="00000000"/>
    <w:embedRegular r:id="rId4" w:fontKey="{22FC6B05-A97C-45C8-9AFA-7C22B57449E6}"/>
  </w:font>
  <w:font w:name="仿宋_GB2312">
    <w:altName w:val="仿宋"/>
    <w:panose1 w:val="00000000000000000000"/>
    <w:charset w:val="86"/>
    <w:family w:val="modern"/>
    <w:pitch w:val="default"/>
    <w:sig w:usb0="00000000" w:usb1="00000000" w:usb2="00000010" w:usb3="00000000" w:csb0="00040000" w:csb1="00000000"/>
    <w:embedRegular r:id="rId5" w:fontKey="{10EE30BA-2736-4EB4-9DD1-84DCC49FDC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eo2AxAgAAYwQAAA4AAABkcnMvZTJvRG9jLnhtbK1US27bMBDdF+gd&#10;CO5rKQ4aGILlwI3hooDRBHCLrmmKsgTwB5K25B6gvUFX3XTfc/kcedTHKdIusuiGGnKGb+a9GWp+&#10;2ypJjsL52uicXk1SSoTmpqj1PqefP63fzCjxgemCSaNFTk/C09vF61fzxmZiaiojC+EIQLTPGpvT&#10;KgSbJYnnlVDMT4wVGs7SOMUCtm6fFI41QFcymabpTdIYV1hnuPAep6veSQdE9xJAU5Y1FyvDD0ro&#10;0KM6IVkAJV/V1tNFV21ZCh7uy9KLQGROwTR0K5LA3sU1WcxZtnfMVjUfSmAvKeEZJ8VqjaQXqBUL&#10;jBxc/ReUqrkz3pRhwo1KeiKdImBxlT7TZlsxKzoukNrbi+j+/8Hyj8cHR+oCk0CJZgoNP//4fv75&#10;+/zrG7mO8jTWZ4jaWsSF9p1pY+hw7nEYWbelU/ELPgR+iHu6iCvaQHi8NJvOZilcHL5xA5zk6bp1&#10;PrwXRpFo5NShe52o7LjxoQ8dQ2I2bda1lDhnmdSkyenN9du0u3DxAFzqGCC6WRhgIqW+9GiFdtcO&#10;fHamOIGmM/2ceMvXNUrZMB8emMNgoHw8nXCPpZQGKc1gUVIZ9/Vf5zEe/YKXkgaDllONd0WJ/KDR&#10;RwCG0XCjsRsNfVB3BpOL3qCWzsQFF+Rols6oL3hPy5gDLqY5MuU0jOZd6Icd75GL5bILwuRZFjZ6&#10;a3mEjvJ4uzwEyNmpHEXplUB34gaz1/VpeCdxuP/cd1FP/4bF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4XqNg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317"/>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NGEzYTE2OGM1YjcxMjMzNzAwZjJlNTE1MzU4MDYifQ=="/>
  </w:docVars>
  <w:rsids>
    <w:rsidRoot w:val="00523506"/>
    <w:rsid w:val="00005E21"/>
    <w:rsid w:val="00130BE5"/>
    <w:rsid w:val="001731A8"/>
    <w:rsid w:val="00311A5F"/>
    <w:rsid w:val="00335CC6"/>
    <w:rsid w:val="003944F2"/>
    <w:rsid w:val="003D71EB"/>
    <w:rsid w:val="003F0C0D"/>
    <w:rsid w:val="004C147C"/>
    <w:rsid w:val="004E423D"/>
    <w:rsid w:val="00523506"/>
    <w:rsid w:val="005F6B75"/>
    <w:rsid w:val="00612C8E"/>
    <w:rsid w:val="006C4181"/>
    <w:rsid w:val="00840DFD"/>
    <w:rsid w:val="008A2D45"/>
    <w:rsid w:val="008C0299"/>
    <w:rsid w:val="008C4424"/>
    <w:rsid w:val="008D1177"/>
    <w:rsid w:val="00925C62"/>
    <w:rsid w:val="009B68DD"/>
    <w:rsid w:val="009D571A"/>
    <w:rsid w:val="00A04C2E"/>
    <w:rsid w:val="00A40483"/>
    <w:rsid w:val="00A87FEA"/>
    <w:rsid w:val="00B562C7"/>
    <w:rsid w:val="00F2498A"/>
    <w:rsid w:val="00F7641F"/>
    <w:rsid w:val="018F6A3E"/>
    <w:rsid w:val="01A44C0D"/>
    <w:rsid w:val="01C04E49"/>
    <w:rsid w:val="020C4532"/>
    <w:rsid w:val="020E6E43"/>
    <w:rsid w:val="02186A33"/>
    <w:rsid w:val="02B43CDC"/>
    <w:rsid w:val="02BF0F17"/>
    <w:rsid w:val="02D7069C"/>
    <w:rsid w:val="036773CB"/>
    <w:rsid w:val="03FF6B32"/>
    <w:rsid w:val="04131BA8"/>
    <w:rsid w:val="04150EED"/>
    <w:rsid w:val="046B32C9"/>
    <w:rsid w:val="046C4805"/>
    <w:rsid w:val="047D34C5"/>
    <w:rsid w:val="04864032"/>
    <w:rsid w:val="04927E77"/>
    <w:rsid w:val="049B75AA"/>
    <w:rsid w:val="05003DB2"/>
    <w:rsid w:val="050350D4"/>
    <w:rsid w:val="05492FB6"/>
    <w:rsid w:val="055F5B57"/>
    <w:rsid w:val="05930E9F"/>
    <w:rsid w:val="059E36F3"/>
    <w:rsid w:val="05AC022A"/>
    <w:rsid w:val="05AF5900"/>
    <w:rsid w:val="05D47115"/>
    <w:rsid w:val="061C7051"/>
    <w:rsid w:val="06277111"/>
    <w:rsid w:val="06712C8C"/>
    <w:rsid w:val="075A3554"/>
    <w:rsid w:val="0776339B"/>
    <w:rsid w:val="078529A5"/>
    <w:rsid w:val="07D04F20"/>
    <w:rsid w:val="07FD289C"/>
    <w:rsid w:val="086F6969"/>
    <w:rsid w:val="088122A8"/>
    <w:rsid w:val="08D15B8E"/>
    <w:rsid w:val="09972AA9"/>
    <w:rsid w:val="0A2453BF"/>
    <w:rsid w:val="0A256191"/>
    <w:rsid w:val="0A3A6268"/>
    <w:rsid w:val="0A6E7731"/>
    <w:rsid w:val="0A793240"/>
    <w:rsid w:val="0AF70E98"/>
    <w:rsid w:val="0B005A06"/>
    <w:rsid w:val="0B0C580E"/>
    <w:rsid w:val="0B137C60"/>
    <w:rsid w:val="0B310D4B"/>
    <w:rsid w:val="0B400C53"/>
    <w:rsid w:val="0B4F695F"/>
    <w:rsid w:val="0C5114BF"/>
    <w:rsid w:val="0C96376F"/>
    <w:rsid w:val="0CDC0D67"/>
    <w:rsid w:val="0CEB16C8"/>
    <w:rsid w:val="0CEF6651"/>
    <w:rsid w:val="0D002EE5"/>
    <w:rsid w:val="0D2508E5"/>
    <w:rsid w:val="0D2569D0"/>
    <w:rsid w:val="0D534FDE"/>
    <w:rsid w:val="0D7F205C"/>
    <w:rsid w:val="0DA20CE2"/>
    <w:rsid w:val="0DCE484E"/>
    <w:rsid w:val="0E0F70BC"/>
    <w:rsid w:val="0E2A68D3"/>
    <w:rsid w:val="0E93340A"/>
    <w:rsid w:val="0E955713"/>
    <w:rsid w:val="0EBD67C2"/>
    <w:rsid w:val="0EDF1F6F"/>
    <w:rsid w:val="0EE2087B"/>
    <w:rsid w:val="0F1C77E5"/>
    <w:rsid w:val="0FA027C1"/>
    <w:rsid w:val="1012756E"/>
    <w:rsid w:val="111F7DDE"/>
    <w:rsid w:val="116A324B"/>
    <w:rsid w:val="11A83E77"/>
    <w:rsid w:val="11BD39D6"/>
    <w:rsid w:val="11F272A1"/>
    <w:rsid w:val="12413D84"/>
    <w:rsid w:val="12482CD3"/>
    <w:rsid w:val="124D44D7"/>
    <w:rsid w:val="125515DD"/>
    <w:rsid w:val="12696E37"/>
    <w:rsid w:val="1290137E"/>
    <w:rsid w:val="12A62E67"/>
    <w:rsid w:val="12BA13FB"/>
    <w:rsid w:val="12DB3F70"/>
    <w:rsid w:val="130110BC"/>
    <w:rsid w:val="13223BB5"/>
    <w:rsid w:val="13540B2E"/>
    <w:rsid w:val="13A1426D"/>
    <w:rsid w:val="13C27095"/>
    <w:rsid w:val="1402475B"/>
    <w:rsid w:val="145853B5"/>
    <w:rsid w:val="14870F87"/>
    <w:rsid w:val="14F46542"/>
    <w:rsid w:val="14F85F8E"/>
    <w:rsid w:val="154916C4"/>
    <w:rsid w:val="155838BF"/>
    <w:rsid w:val="157D50D3"/>
    <w:rsid w:val="15AA7F58"/>
    <w:rsid w:val="15F46D37"/>
    <w:rsid w:val="15F5735F"/>
    <w:rsid w:val="164311E2"/>
    <w:rsid w:val="16914904"/>
    <w:rsid w:val="16AF0B29"/>
    <w:rsid w:val="16F83B85"/>
    <w:rsid w:val="17111A79"/>
    <w:rsid w:val="171333AE"/>
    <w:rsid w:val="174C7453"/>
    <w:rsid w:val="177B3894"/>
    <w:rsid w:val="178766DD"/>
    <w:rsid w:val="180715CC"/>
    <w:rsid w:val="1822471A"/>
    <w:rsid w:val="18375E46"/>
    <w:rsid w:val="185D708E"/>
    <w:rsid w:val="18F95331"/>
    <w:rsid w:val="198253AE"/>
    <w:rsid w:val="198C4155"/>
    <w:rsid w:val="19FE4116"/>
    <w:rsid w:val="1AB2774D"/>
    <w:rsid w:val="1BCC0B62"/>
    <w:rsid w:val="1C870BC2"/>
    <w:rsid w:val="1CB6276D"/>
    <w:rsid w:val="1CBA3B01"/>
    <w:rsid w:val="1D5438DD"/>
    <w:rsid w:val="1DFC3D3D"/>
    <w:rsid w:val="1E8F7594"/>
    <w:rsid w:val="1EA96ECE"/>
    <w:rsid w:val="1EFF124F"/>
    <w:rsid w:val="1F93621E"/>
    <w:rsid w:val="1F9E6DFC"/>
    <w:rsid w:val="1FAB22BB"/>
    <w:rsid w:val="1FD340CE"/>
    <w:rsid w:val="1FE8677C"/>
    <w:rsid w:val="20A80C37"/>
    <w:rsid w:val="210D44F7"/>
    <w:rsid w:val="2120725A"/>
    <w:rsid w:val="21666272"/>
    <w:rsid w:val="21FD6859"/>
    <w:rsid w:val="22386115"/>
    <w:rsid w:val="226F504B"/>
    <w:rsid w:val="22774428"/>
    <w:rsid w:val="233773C1"/>
    <w:rsid w:val="239B59F6"/>
    <w:rsid w:val="23BF2431"/>
    <w:rsid w:val="24105519"/>
    <w:rsid w:val="241A1043"/>
    <w:rsid w:val="24263443"/>
    <w:rsid w:val="242A0F21"/>
    <w:rsid w:val="246102B6"/>
    <w:rsid w:val="247C6164"/>
    <w:rsid w:val="250F6409"/>
    <w:rsid w:val="25902C01"/>
    <w:rsid w:val="25BF02CA"/>
    <w:rsid w:val="25DE26E0"/>
    <w:rsid w:val="26272215"/>
    <w:rsid w:val="262B7C6D"/>
    <w:rsid w:val="263A21D0"/>
    <w:rsid w:val="267B79BE"/>
    <w:rsid w:val="269A2BED"/>
    <w:rsid w:val="27AE3B5C"/>
    <w:rsid w:val="27C02A58"/>
    <w:rsid w:val="27C748D4"/>
    <w:rsid w:val="27FF132D"/>
    <w:rsid w:val="285B2563"/>
    <w:rsid w:val="28F37CE4"/>
    <w:rsid w:val="29D6315C"/>
    <w:rsid w:val="2A5A727B"/>
    <w:rsid w:val="2AB347FA"/>
    <w:rsid w:val="2AD559C8"/>
    <w:rsid w:val="2ADF49F5"/>
    <w:rsid w:val="2AF8540A"/>
    <w:rsid w:val="2B0100FD"/>
    <w:rsid w:val="2BBE52FD"/>
    <w:rsid w:val="2BD355F5"/>
    <w:rsid w:val="2BE43A33"/>
    <w:rsid w:val="2C781ABD"/>
    <w:rsid w:val="2CDA29B3"/>
    <w:rsid w:val="2D6D6557"/>
    <w:rsid w:val="2DAA682A"/>
    <w:rsid w:val="2DB37590"/>
    <w:rsid w:val="2DFD104F"/>
    <w:rsid w:val="2E163EBF"/>
    <w:rsid w:val="2E1D349F"/>
    <w:rsid w:val="2E7F193C"/>
    <w:rsid w:val="2F2C61F0"/>
    <w:rsid w:val="2F5C00A5"/>
    <w:rsid w:val="2FCE7120"/>
    <w:rsid w:val="2FF308B6"/>
    <w:rsid w:val="301C2BD0"/>
    <w:rsid w:val="3053566F"/>
    <w:rsid w:val="30C260FD"/>
    <w:rsid w:val="31206760"/>
    <w:rsid w:val="316250E0"/>
    <w:rsid w:val="326D4140"/>
    <w:rsid w:val="32860AB4"/>
    <w:rsid w:val="32D3412D"/>
    <w:rsid w:val="33485788"/>
    <w:rsid w:val="334D5DFF"/>
    <w:rsid w:val="33A52B48"/>
    <w:rsid w:val="33EA2EAA"/>
    <w:rsid w:val="342C2A8D"/>
    <w:rsid w:val="348F367B"/>
    <w:rsid w:val="34C55364"/>
    <w:rsid w:val="34D82544"/>
    <w:rsid w:val="34F76EBB"/>
    <w:rsid w:val="35461689"/>
    <w:rsid w:val="35F21963"/>
    <w:rsid w:val="36A37E72"/>
    <w:rsid w:val="371D62BE"/>
    <w:rsid w:val="374235A0"/>
    <w:rsid w:val="375B62C1"/>
    <w:rsid w:val="383267E8"/>
    <w:rsid w:val="39487705"/>
    <w:rsid w:val="398E7D5C"/>
    <w:rsid w:val="39B70F4E"/>
    <w:rsid w:val="39EA57B0"/>
    <w:rsid w:val="3A4B4EF0"/>
    <w:rsid w:val="3AAA1C17"/>
    <w:rsid w:val="3AB46A77"/>
    <w:rsid w:val="3AC058DE"/>
    <w:rsid w:val="3AEE5216"/>
    <w:rsid w:val="3B0C59F9"/>
    <w:rsid w:val="3BE23632"/>
    <w:rsid w:val="3C075948"/>
    <w:rsid w:val="3C5F1085"/>
    <w:rsid w:val="3D78287D"/>
    <w:rsid w:val="3DD12FAB"/>
    <w:rsid w:val="3DEB0EC4"/>
    <w:rsid w:val="3E535D64"/>
    <w:rsid w:val="3E8A0FE5"/>
    <w:rsid w:val="3EEC1F3C"/>
    <w:rsid w:val="3F516B05"/>
    <w:rsid w:val="3F53354F"/>
    <w:rsid w:val="401B2FF6"/>
    <w:rsid w:val="40BB56B2"/>
    <w:rsid w:val="41206E76"/>
    <w:rsid w:val="41230975"/>
    <w:rsid w:val="41327389"/>
    <w:rsid w:val="41BF7518"/>
    <w:rsid w:val="41F320F5"/>
    <w:rsid w:val="41FF4F0A"/>
    <w:rsid w:val="42AE4C4A"/>
    <w:rsid w:val="42DA11A1"/>
    <w:rsid w:val="42DF6B1E"/>
    <w:rsid w:val="436A63E7"/>
    <w:rsid w:val="43DB1093"/>
    <w:rsid w:val="445D2306"/>
    <w:rsid w:val="447F6595"/>
    <w:rsid w:val="44E02454"/>
    <w:rsid w:val="44E346A3"/>
    <w:rsid w:val="450838D2"/>
    <w:rsid w:val="45397CB8"/>
    <w:rsid w:val="45D545EA"/>
    <w:rsid w:val="45F36B68"/>
    <w:rsid w:val="45FB4C4F"/>
    <w:rsid w:val="4624174A"/>
    <w:rsid w:val="47110682"/>
    <w:rsid w:val="475F0A2C"/>
    <w:rsid w:val="4823611C"/>
    <w:rsid w:val="4904108C"/>
    <w:rsid w:val="4936778F"/>
    <w:rsid w:val="49487A56"/>
    <w:rsid w:val="496A39B9"/>
    <w:rsid w:val="49CE48F8"/>
    <w:rsid w:val="49E22A33"/>
    <w:rsid w:val="4A577D3D"/>
    <w:rsid w:val="4A5907D0"/>
    <w:rsid w:val="4AA97DA7"/>
    <w:rsid w:val="4B1B4B0C"/>
    <w:rsid w:val="4B385B65"/>
    <w:rsid w:val="4C28019F"/>
    <w:rsid w:val="4C7520F6"/>
    <w:rsid w:val="4C8E681B"/>
    <w:rsid w:val="4DCC72BC"/>
    <w:rsid w:val="4DDF5C24"/>
    <w:rsid w:val="4E27641D"/>
    <w:rsid w:val="4E5E2FEC"/>
    <w:rsid w:val="4EC17D21"/>
    <w:rsid w:val="4F260972"/>
    <w:rsid w:val="4F4C2F57"/>
    <w:rsid w:val="4FED287A"/>
    <w:rsid w:val="4FF0236A"/>
    <w:rsid w:val="502643B9"/>
    <w:rsid w:val="505400C3"/>
    <w:rsid w:val="50611B64"/>
    <w:rsid w:val="50B858A3"/>
    <w:rsid w:val="50D07C15"/>
    <w:rsid w:val="50DE5B41"/>
    <w:rsid w:val="50EF617E"/>
    <w:rsid w:val="511B6F73"/>
    <w:rsid w:val="514E1189"/>
    <w:rsid w:val="51BA5E2C"/>
    <w:rsid w:val="51C770FB"/>
    <w:rsid w:val="52E96FBB"/>
    <w:rsid w:val="533B1B4E"/>
    <w:rsid w:val="53ED34BE"/>
    <w:rsid w:val="54436E59"/>
    <w:rsid w:val="54B61DDC"/>
    <w:rsid w:val="54D61FB2"/>
    <w:rsid w:val="55436A98"/>
    <w:rsid w:val="55AF412E"/>
    <w:rsid w:val="55B0748B"/>
    <w:rsid w:val="55C943F6"/>
    <w:rsid w:val="565749FC"/>
    <w:rsid w:val="56987BA9"/>
    <w:rsid w:val="56A95021"/>
    <w:rsid w:val="56E11EE2"/>
    <w:rsid w:val="56E83DB0"/>
    <w:rsid w:val="57253E9C"/>
    <w:rsid w:val="5803021F"/>
    <w:rsid w:val="583151B6"/>
    <w:rsid w:val="58367C1A"/>
    <w:rsid w:val="588D79A2"/>
    <w:rsid w:val="58913FBE"/>
    <w:rsid w:val="597D259A"/>
    <w:rsid w:val="59861649"/>
    <w:rsid w:val="5A0A46CB"/>
    <w:rsid w:val="5A2450EA"/>
    <w:rsid w:val="5A856538"/>
    <w:rsid w:val="5AAB580B"/>
    <w:rsid w:val="5ABC7F70"/>
    <w:rsid w:val="5B4812AC"/>
    <w:rsid w:val="5BA815A4"/>
    <w:rsid w:val="5C6313A8"/>
    <w:rsid w:val="5D04498B"/>
    <w:rsid w:val="5D8458D3"/>
    <w:rsid w:val="5DB85205"/>
    <w:rsid w:val="5E6750C0"/>
    <w:rsid w:val="5ED15D80"/>
    <w:rsid w:val="600E376C"/>
    <w:rsid w:val="60A73D51"/>
    <w:rsid w:val="60E33DE4"/>
    <w:rsid w:val="60FA7024"/>
    <w:rsid w:val="61F51A69"/>
    <w:rsid w:val="623F0814"/>
    <w:rsid w:val="63163A3E"/>
    <w:rsid w:val="6324615B"/>
    <w:rsid w:val="63272EBA"/>
    <w:rsid w:val="63B05FF1"/>
    <w:rsid w:val="647F3785"/>
    <w:rsid w:val="64BE6A55"/>
    <w:rsid w:val="6520029A"/>
    <w:rsid w:val="65956E9C"/>
    <w:rsid w:val="65EF6120"/>
    <w:rsid w:val="663504F0"/>
    <w:rsid w:val="66350FC0"/>
    <w:rsid w:val="66D85EB8"/>
    <w:rsid w:val="673F51D8"/>
    <w:rsid w:val="67AB0BF9"/>
    <w:rsid w:val="67BB4BB4"/>
    <w:rsid w:val="68313867"/>
    <w:rsid w:val="692769A5"/>
    <w:rsid w:val="69531548"/>
    <w:rsid w:val="69C623CD"/>
    <w:rsid w:val="69E4226F"/>
    <w:rsid w:val="6A1C3221"/>
    <w:rsid w:val="6A7F45BF"/>
    <w:rsid w:val="6AD73296"/>
    <w:rsid w:val="6B420AC9"/>
    <w:rsid w:val="6B665E05"/>
    <w:rsid w:val="6B6712DB"/>
    <w:rsid w:val="6B823DB5"/>
    <w:rsid w:val="6BCA7B91"/>
    <w:rsid w:val="6C584DFF"/>
    <w:rsid w:val="6C950756"/>
    <w:rsid w:val="6D1770E5"/>
    <w:rsid w:val="6D847D5D"/>
    <w:rsid w:val="6DFF5CD6"/>
    <w:rsid w:val="6E104E2F"/>
    <w:rsid w:val="6EAB535A"/>
    <w:rsid w:val="6EB4071D"/>
    <w:rsid w:val="6F0B4673"/>
    <w:rsid w:val="6F420EF4"/>
    <w:rsid w:val="6F854425"/>
    <w:rsid w:val="6F8A10CB"/>
    <w:rsid w:val="6FC83DE4"/>
    <w:rsid w:val="705B6F34"/>
    <w:rsid w:val="70C54AD2"/>
    <w:rsid w:val="7141757F"/>
    <w:rsid w:val="71D95BFF"/>
    <w:rsid w:val="72825083"/>
    <w:rsid w:val="72B3139B"/>
    <w:rsid w:val="72D354A8"/>
    <w:rsid w:val="72E23EA8"/>
    <w:rsid w:val="72EF674F"/>
    <w:rsid w:val="734059F1"/>
    <w:rsid w:val="7351143E"/>
    <w:rsid w:val="73584999"/>
    <w:rsid w:val="73CC7691"/>
    <w:rsid w:val="74100457"/>
    <w:rsid w:val="74393315"/>
    <w:rsid w:val="744821F1"/>
    <w:rsid w:val="746118B5"/>
    <w:rsid w:val="751D0C5C"/>
    <w:rsid w:val="76A47367"/>
    <w:rsid w:val="770F46AD"/>
    <w:rsid w:val="77277675"/>
    <w:rsid w:val="779C05CF"/>
    <w:rsid w:val="779F34E2"/>
    <w:rsid w:val="77A95143"/>
    <w:rsid w:val="77C20E21"/>
    <w:rsid w:val="77D8589B"/>
    <w:rsid w:val="78025F04"/>
    <w:rsid w:val="789B05DF"/>
    <w:rsid w:val="78BD38FB"/>
    <w:rsid w:val="79824A97"/>
    <w:rsid w:val="799B70DE"/>
    <w:rsid w:val="79A61F1D"/>
    <w:rsid w:val="79D233D9"/>
    <w:rsid w:val="79DB4F17"/>
    <w:rsid w:val="79E32474"/>
    <w:rsid w:val="79F70292"/>
    <w:rsid w:val="7A3A405E"/>
    <w:rsid w:val="7A8F421B"/>
    <w:rsid w:val="7AD03FD3"/>
    <w:rsid w:val="7AE4066E"/>
    <w:rsid w:val="7B205002"/>
    <w:rsid w:val="7B385F4E"/>
    <w:rsid w:val="7B62561B"/>
    <w:rsid w:val="7B997A06"/>
    <w:rsid w:val="7C364242"/>
    <w:rsid w:val="7CB82E57"/>
    <w:rsid w:val="7D042064"/>
    <w:rsid w:val="7D1011A5"/>
    <w:rsid w:val="7D184638"/>
    <w:rsid w:val="7D190CEC"/>
    <w:rsid w:val="7D594956"/>
    <w:rsid w:val="7DB75762"/>
    <w:rsid w:val="7DCB0647"/>
    <w:rsid w:val="7E924469"/>
    <w:rsid w:val="7EE76221"/>
    <w:rsid w:val="7FCC2A8D"/>
    <w:rsid w:val="7FD735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ascii="Times New Roman" w:hAnsi="Times New Roman" w:eastAsia="宋体"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7250</Words>
  <Characters>7392</Characters>
  <Lines>56</Lines>
  <Paragraphs>15</Paragraphs>
  <TotalTime>28</TotalTime>
  <ScaleCrop>false</ScaleCrop>
  <LinksUpToDate>false</LinksUpToDate>
  <CharactersWithSpaces>7478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2023-11-28T06:32:00Z</dcterms:created>
  <dc:creator>yingjidui</dc:creator>
  <cp:lastModifiedBy>titi</cp:lastModifiedBy>
  <dcterms:modified xsi:type="dcterms:W3CDTF">2023-12-14T11:41:28Z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F5E4366B8E1644A5B24D2315CB26B6D4_13</vt:lpwstr>
  </property>
</Properties>
</file>